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DA10BF">
        <w:tc>
          <w:tcPr>
            <w:tcW w:w="1617" w:type="dxa"/>
          </w:tcPr>
          <w:p w14:paraId="15BF0867" w14:textId="77777777" w:rsidR="0012209D" w:rsidRDefault="0012209D" w:rsidP="00DA10BF">
            <w:bookmarkStart w:id="0" w:name="_GoBack"/>
            <w:bookmarkEnd w:id="0"/>
            <w:r>
              <w:t>Last updated:</w:t>
            </w:r>
          </w:p>
        </w:tc>
        <w:tc>
          <w:tcPr>
            <w:tcW w:w="8418" w:type="dxa"/>
          </w:tcPr>
          <w:p w14:paraId="15BF0868" w14:textId="13798B93" w:rsidR="0012209D" w:rsidRDefault="0056770C" w:rsidP="004E45CF">
            <w:r>
              <w:t xml:space="preserve">15 </w:t>
            </w:r>
            <w:r w:rsidR="000A2238">
              <w:t>December 2020</w:t>
            </w:r>
          </w:p>
        </w:tc>
      </w:tr>
    </w:tbl>
    <w:p w14:paraId="15BF086C" w14:textId="0694112E" w:rsidR="0012209D" w:rsidRDefault="0012209D" w:rsidP="0012209D">
      <w:r w:rsidRPr="007F025A">
        <w:rPr>
          <w:b/>
          <w:bCs/>
          <w:sz w:val="22"/>
          <w:szCs w:val="24"/>
        </w:rPr>
        <w:t>JOB DESCRIPTION</w:t>
      </w:r>
    </w:p>
    <w:tbl>
      <w:tblPr>
        <w:tblStyle w:val="SUTable"/>
        <w:tblW w:w="0" w:type="auto"/>
        <w:tblLook w:val="04A0" w:firstRow="1" w:lastRow="0" w:firstColumn="1" w:lastColumn="0" w:noHBand="0" w:noVBand="1"/>
      </w:tblPr>
      <w:tblGrid>
        <w:gridCol w:w="2500"/>
        <w:gridCol w:w="4556"/>
        <w:gridCol w:w="707"/>
        <w:gridCol w:w="1864"/>
      </w:tblGrid>
      <w:tr w:rsidR="0012209D" w14:paraId="15BF086F" w14:textId="77777777" w:rsidTr="00B73D5A">
        <w:tc>
          <w:tcPr>
            <w:tcW w:w="2500" w:type="dxa"/>
            <w:shd w:val="clear" w:color="auto" w:fill="D9D9D9" w:themeFill="background1" w:themeFillShade="D9"/>
          </w:tcPr>
          <w:p w14:paraId="15BF086D" w14:textId="77777777" w:rsidR="0012209D" w:rsidRDefault="0012209D" w:rsidP="00DA10BF">
            <w:r>
              <w:t>Post title:</w:t>
            </w:r>
          </w:p>
        </w:tc>
        <w:tc>
          <w:tcPr>
            <w:tcW w:w="7127" w:type="dxa"/>
            <w:gridSpan w:val="3"/>
          </w:tcPr>
          <w:p w14:paraId="15BF086E" w14:textId="3D8EEAD4" w:rsidR="0012209D" w:rsidRPr="00447FD8" w:rsidRDefault="001E4C0F" w:rsidP="004E45CF">
            <w:pPr>
              <w:rPr>
                <w:b/>
                <w:bCs/>
              </w:rPr>
            </w:pPr>
            <w:r>
              <w:rPr>
                <w:b/>
                <w:bCs/>
              </w:rPr>
              <w:t>Deputy</w:t>
            </w:r>
            <w:r w:rsidR="00E579D0">
              <w:rPr>
                <w:b/>
                <w:bCs/>
              </w:rPr>
              <w:t xml:space="preserve"> Director Health</w:t>
            </w:r>
            <w:r w:rsidR="00DF7301">
              <w:rPr>
                <w:b/>
                <w:bCs/>
              </w:rPr>
              <w:t xml:space="preserve"> &amp; </w:t>
            </w:r>
            <w:r w:rsidR="00E579D0">
              <w:rPr>
                <w:b/>
                <w:bCs/>
              </w:rPr>
              <w:t>Safety</w:t>
            </w:r>
          </w:p>
        </w:tc>
      </w:tr>
      <w:tr w:rsidR="0012209D" w14:paraId="15BF0875" w14:textId="77777777" w:rsidTr="00B73D5A">
        <w:tc>
          <w:tcPr>
            <w:tcW w:w="2500" w:type="dxa"/>
            <w:shd w:val="clear" w:color="auto" w:fill="D9D9D9" w:themeFill="background1" w:themeFillShade="D9"/>
          </w:tcPr>
          <w:p w14:paraId="15BF0873" w14:textId="5E435973" w:rsidR="0012209D" w:rsidRDefault="0012209D" w:rsidP="00DA10BF">
            <w:r>
              <w:t>S</w:t>
            </w:r>
            <w:r w:rsidR="00290890">
              <w:t>chool/Department</w:t>
            </w:r>
            <w:r>
              <w:t>:</w:t>
            </w:r>
          </w:p>
        </w:tc>
        <w:tc>
          <w:tcPr>
            <w:tcW w:w="7127" w:type="dxa"/>
            <w:gridSpan w:val="3"/>
          </w:tcPr>
          <w:p w14:paraId="15BF0874" w14:textId="00E168B5" w:rsidR="0012209D" w:rsidRDefault="006D2F03" w:rsidP="006D2F03">
            <w:r>
              <w:t>Health,</w:t>
            </w:r>
            <w:r w:rsidR="00A24362">
              <w:t xml:space="preserve"> Safety</w:t>
            </w:r>
            <w:r>
              <w:t xml:space="preserve"> &amp; Risk Directorate</w:t>
            </w:r>
          </w:p>
        </w:tc>
      </w:tr>
      <w:tr w:rsidR="00746AEB" w14:paraId="07201851" w14:textId="77777777" w:rsidTr="00B73D5A">
        <w:tc>
          <w:tcPr>
            <w:tcW w:w="2500" w:type="dxa"/>
            <w:shd w:val="clear" w:color="auto" w:fill="D9D9D9" w:themeFill="background1" w:themeFillShade="D9"/>
          </w:tcPr>
          <w:p w14:paraId="158400D7" w14:textId="5CF8A9A3" w:rsidR="00746AEB" w:rsidRDefault="00290890" w:rsidP="003B3A0E">
            <w:r>
              <w:t>Faculty</w:t>
            </w:r>
            <w:r w:rsidR="00746AEB">
              <w:t>:</w:t>
            </w:r>
          </w:p>
        </w:tc>
        <w:tc>
          <w:tcPr>
            <w:tcW w:w="7127" w:type="dxa"/>
            <w:gridSpan w:val="3"/>
          </w:tcPr>
          <w:p w14:paraId="7A897A27" w14:textId="37F2A1F3" w:rsidR="00746AEB" w:rsidRDefault="003B3A0E" w:rsidP="003B3A0E">
            <w:r>
              <w:t>Professional Services</w:t>
            </w:r>
          </w:p>
        </w:tc>
      </w:tr>
      <w:tr w:rsidR="0012209D" w14:paraId="15BF087A" w14:textId="77777777" w:rsidTr="00B73D5A">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556" w:type="dxa"/>
          </w:tcPr>
          <w:p w14:paraId="15BF0877" w14:textId="24252805" w:rsidR="0012209D" w:rsidRDefault="002E1514" w:rsidP="00FF246F">
            <w:r>
              <w:t>Management, Specialist and Administrative (MSA)</w:t>
            </w:r>
          </w:p>
        </w:tc>
        <w:tc>
          <w:tcPr>
            <w:tcW w:w="707" w:type="dxa"/>
            <w:shd w:val="clear" w:color="auto" w:fill="D9D9D9" w:themeFill="background1" w:themeFillShade="D9"/>
          </w:tcPr>
          <w:p w14:paraId="15BF0878" w14:textId="77777777" w:rsidR="0012209D" w:rsidRDefault="0012209D" w:rsidP="00DA10BF">
            <w:r>
              <w:t>Level:</w:t>
            </w:r>
          </w:p>
        </w:tc>
        <w:tc>
          <w:tcPr>
            <w:tcW w:w="1864" w:type="dxa"/>
          </w:tcPr>
          <w:p w14:paraId="15BF0879" w14:textId="723BB9B2" w:rsidR="0012209D" w:rsidRDefault="00290890" w:rsidP="00A965D7">
            <w:r>
              <w:t>6</w:t>
            </w:r>
          </w:p>
        </w:tc>
      </w:tr>
      <w:tr w:rsidR="0012209D" w14:paraId="15BF0881" w14:textId="77777777" w:rsidTr="00B73D5A">
        <w:tc>
          <w:tcPr>
            <w:tcW w:w="2500" w:type="dxa"/>
            <w:shd w:val="clear" w:color="auto" w:fill="D9D9D9" w:themeFill="background1" w:themeFillShade="D9"/>
          </w:tcPr>
          <w:p w14:paraId="15BF087F" w14:textId="07691273" w:rsidR="0012209D" w:rsidRDefault="006D2F03" w:rsidP="00DA10BF">
            <w:r>
              <w:t>Post</w:t>
            </w:r>
            <w:r w:rsidR="0012209D">
              <w:t xml:space="preserve"> responsible to:</w:t>
            </w:r>
          </w:p>
        </w:tc>
        <w:tc>
          <w:tcPr>
            <w:tcW w:w="7127" w:type="dxa"/>
            <w:gridSpan w:val="3"/>
          </w:tcPr>
          <w:p w14:paraId="15BF0880" w14:textId="1823DE4C" w:rsidR="0012209D" w:rsidRPr="005508A2" w:rsidRDefault="002A0CC6" w:rsidP="002A0CC6">
            <w:r>
              <w:t xml:space="preserve">Director, </w:t>
            </w:r>
            <w:r w:rsidR="006D2F03">
              <w:t xml:space="preserve">Health, Safety &amp; </w:t>
            </w:r>
            <w:r w:rsidR="007C4C33">
              <w:t xml:space="preserve">Institutional </w:t>
            </w:r>
            <w:r w:rsidR="006D2F03">
              <w:t>Risk</w:t>
            </w:r>
          </w:p>
        </w:tc>
      </w:tr>
      <w:tr w:rsidR="0012209D" w14:paraId="15BF0884" w14:textId="77777777" w:rsidTr="00B73D5A">
        <w:tc>
          <w:tcPr>
            <w:tcW w:w="2500" w:type="dxa"/>
            <w:shd w:val="clear" w:color="auto" w:fill="D9D9D9" w:themeFill="background1" w:themeFillShade="D9"/>
          </w:tcPr>
          <w:p w14:paraId="15BF0882" w14:textId="77777777" w:rsidR="0012209D" w:rsidRDefault="0012209D" w:rsidP="00DA10BF">
            <w:r>
              <w:t>Posts responsible for:</w:t>
            </w:r>
          </w:p>
        </w:tc>
        <w:tc>
          <w:tcPr>
            <w:tcW w:w="7127" w:type="dxa"/>
            <w:gridSpan w:val="3"/>
          </w:tcPr>
          <w:p w14:paraId="15BF0883" w14:textId="60027E40" w:rsidR="00E579D0" w:rsidRPr="005508A2" w:rsidRDefault="0022535F" w:rsidP="00B42E77">
            <w:r>
              <w:t>Direct line management</w:t>
            </w:r>
            <w:r w:rsidR="00A06F7E">
              <w:t xml:space="preserve">: </w:t>
            </w:r>
            <w:r w:rsidR="00086B91">
              <w:t>x 7</w:t>
            </w:r>
            <w:r>
              <w:t xml:space="preserve"> </w:t>
            </w:r>
            <w:r w:rsidR="009D7EBB">
              <w:t xml:space="preserve"> </w:t>
            </w:r>
          </w:p>
        </w:tc>
      </w:tr>
      <w:tr w:rsidR="0012209D" w14:paraId="15BF0887" w14:textId="77777777" w:rsidTr="00B73D5A">
        <w:tc>
          <w:tcPr>
            <w:tcW w:w="2500" w:type="dxa"/>
            <w:shd w:val="clear" w:color="auto" w:fill="D9D9D9" w:themeFill="background1" w:themeFillShade="D9"/>
          </w:tcPr>
          <w:p w14:paraId="15BF0885" w14:textId="5EF41C76" w:rsidR="0012209D" w:rsidRDefault="0012209D" w:rsidP="00DA10BF">
            <w:r>
              <w:t>Post base:</w:t>
            </w:r>
          </w:p>
        </w:tc>
        <w:tc>
          <w:tcPr>
            <w:tcW w:w="7127" w:type="dxa"/>
            <w:gridSpan w:val="3"/>
          </w:tcPr>
          <w:p w14:paraId="15BF0886" w14:textId="71DEE76F" w:rsidR="0012209D" w:rsidRPr="005508A2" w:rsidRDefault="00186838" w:rsidP="00DA10BF">
            <w:r>
              <w:t>Office</w:t>
            </w:r>
            <w:r w:rsidR="00B73D5A">
              <w:t xml:space="preserve"> and n</w:t>
            </w:r>
            <w:r w:rsidR="0012209D">
              <w:t>on</w:t>
            </w:r>
            <w:r w:rsidR="00CC5958">
              <w:t>-o</w:t>
            </w:r>
            <w:r w:rsidR="0012209D">
              <w:t>ffice</w:t>
            </w:r>
            <w:r w:rsidR="00CC5958">
              <w:t xml:space="preserve"> </w:t>
            </w:r>
            <w:r w:rsidR="0012209D">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600"/>
        <w:gridCol w:w="8001"/>
        <w:gridCol w:w="1026"/>
      </w:tblGrid>
      <w:tr w:rsidR="0012209D" w:rsidRPr="001B261F" w14:paraId="15BF088A" w14:textId="77777777" w:rsidTr="64490F3C">
        <w:tc>
          <w:tcPr>
            <w:tcW w:w="9627" w:type="dxa"/>
            <w:gridSpan w:val="3"/>
            <w:shd w:val="clear" w:color="auto" w:fill="D9D9D9" w:themeFill="background1" w:themeFillShade="D9"/>
          </w:tcPr>
          <w:p w14:paraId="15BF0889" w14:textId="77777777" w:rsidR="0012209D" w:rsidRPr="001B261F" w:rsidRDefault="0012209D" w:rsidP="006E286B">
            <w:pPr>
              <w:spacing w:before="0" w:after="0"/>
              <w:rPr>
                <w:szCs w:val="18"/>
              </w:rPr>
            </w:pPr>
            <w:r w:rsidRPr="001B261F">
              <w:rPr>
                <w:szCs w:val="18"/>
              </w:rPr>
              <w:t>Job purpose</w:t>
            </w:r>
          </w:p>
        </w:tc>
      </w:tr>
      <w:tr w:rsidR="0012209D" w:rsidRPr="001B261F" w14:paraId="15BF088C" w14:textId="77777777" w:rsidTr="00DA10BF">
        <w:trPr>
          <w:trHeight w:val="1134"/>
        </w:trPr>
        <w:tc>
          <w:tcPr>
            <w:tcW w:w="9627" w:type="dxa"/>
            <w:gridSpan w:val="3"/>
            <w:shd w:val="clear" w:color="auto" w:fill="auto"/>
          </w:tcPr>
          <w:p w14:paraId="72E29697" w14:textId="77777777" w:rsidR="00E0279D" w:rsidRDefault="00743947" w:rsidP="00E0279D">
            <w:pPr>
              <w:pStyle w:val="EndnoteText"/>
              <w:tabs>
                <w:tab w:val="left" w:pos="0"/>
              </w:tabs>
              <w:suppressAutoHyphens/>
              <w:rPr>
                <w:rFonts w:ascii="Lucida Sans" w:hAnsi="Lucida Sans"/>
                <w:sz w:val="18"/>
                <w:szCs w:val="18"/>
              </w:rPr>
            </w:pPr>
            <w:r>
              <w:rPr>
                <w:rFonts w:ascii="Lucida Sans" w:hAnsi="Lucida Sans"/>
                <w:sz w:val="18"/>
                <w:szCs w:val="18"/>
              </w:rPr>
              <w:t xml:space="preserve">Responsible for leading </w:t>
            </w:r>
            <w:r w:rsidR="00DD0E05">
              <w:rPr>
                <w:rFonts w:ascii="Lucida Sans" w:hAnsi="Lucida Sans"/>
                <w:sz w:val="18"/>
                <w:szCs w:val="18"/>
              </w:rPr>
              <w:t xml:space="preserve">and managing </w:t>
            </w:r>
            <w:r>
              <w:rPr>
                <w:rFonts w:ascii="Lucida Sans" w:hAnsi="Lucida Sans"/>
                <w:sz w:val="18"/>
                <w:szCs w:val="18"/>
              </w:rPr>
              <w:t xml:space="preserve">the operational delivery of </w:t>
            </w:r>
            <w:r w:rsidR="00264EFE">
              <w:rPr>
                <w:rFonts w:ascii="Lucida Sans" w:hAnsi="Lucida Sans"/>
                <w:sz w:val="18"/>
                <w:szCs w:val="18"/>
              </w:rPr>
              <w:t xml:space="preserve">specialist </w:t>
            </w:r>
            <w:r>
              <w:rPr>
                <w:rFonts w:ascii="Lucida Sans" w:hAnsi="Lucida Sans"/>
                <w:sz w:val="18"/>
                <w:szCs w:val="18"/>
              </w:rPr>
              <w:t>Health, Safety and Risk advis</w:t>
            </w:r>
            <w:r w:rsidR="00460F48">
              <w:rPr>
                <w:rFonts w:ascii="Lucida Sans" w:hAnsi="Lucida Sans"/>
                <w:sz w:val="18"/>
                <w:szCs w:val="18"/>
              </w:rPr>
              <w:t>ory services</w:t>
            </w:r>
            <w:r w:rsidR="009C5234">
              <w:rPr>
                <w:rFonts w:ascii="Lucida Sans" w:hAnsi="Lucida Sans"/>
                <w:sz w:val="18"/>
                <w:szCs w:val="18"/>
              </w:rPr>
              <w:t xml:space="preserve"> (including the Wellbeing Team)</w:t>
            </w:r>
            <w:r w:rsidR="00460F48">
              <w:rPr>
                <w:rFonts w:ascii="Lucida Sans" w:hAnsi="Lucida Sans"/>
                <w:sz w:val="18"/>
                <w:szCs w:val="18"/>
              </w:rPr>
              <w:t xml:space="preserve">, ensuring high </w:t>
            </w:r>
            <w:r w:rsidR="00621E82">
              <w:rPr>
                <w:rFonts w:ascii="Lucida Sans" w:hAnsi="Lucida Sans"/>
                <w:sz w:val="18"/>
                <w:szCs w:val="18"/>
              </w:rPr>
              <w:t xml:space="preserve">service delivery </w:t>
            </w:r>
            <w:r w:rsidR="00460F48">
              <w:rPr>
                <w:rFonts w:ascii="Lucida Sans" w:hAnsi="Lucida Sans"/>
                <w:sz w:val="18"/>
                <w:szCs w:val="18"/>
              </w:rPr>
              <w:t xml:space="preserve">standards </w:t>
            </w:r>
            <w:r w:rsidR="00B31D78">
              <w:rPr>
                <w:rFonts w:ascii="Lucida Sans" w:hAnsi="Lucida Sans"/>
                <w:sz w:val="18"/>
                <w:szCs w:val="18"/>
              </w:rPr>
              <w:t xml:space="preserve">in </w:t>
            </w:r>
            <w:r w:rsidR="00621E82">
              <w:rPr>
                <w:rFonts w:ascii="Lucida Sans" w:hAnsi="Lucida Sans"/>
                <w:sz w:val="18"/>
                <w:szCs w:val="18"/>
              </w:rPr>
              <w:t>supporting the University</w:t>
            </w:r>
            <w:r w:rsidR="00E146BF">
              <w:rPr>
                <w:rFonts w:ascii="Lucida Sans" w:hAnsi="Lucida Sans"/>
                <w:sz w:val="18"/>
                <w:szCs w:val="18"/>
              </w:rPr>
              <w:t xml:space="preserve">’s pro-active </w:t>
            </w:r>
            <w:r w:rsidR="00B50D4B">
              <w:rPr>
                <w:rFonts w:ascii="Lucida Sans" w:hAnsi="Lucida Sans"/>
                <w:sz w:val="18"/>
                <w:szCs w:val="18"/>
              </w:rPr>
              <w:t xml:space="preserve">management of, and responses to, health, safety and risk </w:t>
            </w:r>
            <w:r w:rsidR="00DF5C79">
              <w:rPr>
                <w:rFonts w:ascii="Lucida Sans" w:hAnsi="Lucida Sans"/>
                <w:sz w:val="18"/>
                <w:szCs w:val="18"/>
              </w:rPr>
              <w:t>issues.</w:t>
            </w:r>
          </w:p>
          <w:p w14:paraId="79B8043B" w14:textId="77777777" w:rsidR="00565855" w:rsidRDefault="00565855" w:rsidP="00E0279D">
            <w:pPr>
              <w:pStyle w:val="EndnoteText"/>
              <w:tabs>
                <w:tab w:val="left" w:pos="0"/>
              </w:tabs>
              <w:suppressAutoHyphens/>
              <w:rPr>
                <w:rFonts w:ascii="Lucida Sans" w:hAnsi="Lucida Sans"/>
                <w:sz w:val="18"/>
                <w:szCs w:val="18"/>
              </w:rPr>
            </w:pPr>
          </w:p>
          <w:p w14:paraId="15BF088B" w14:textId="170ECDBE" w:rsidR="00565855" w:rsidRPr="006E286B" w:rsidRDefault="00565855" w:rsidP="00E0279D">
            <w:pPr>
              <w:pStyle w:val="EndnoteText"/>
              <w:tabs>
                <w:tab w:val="left" w:pos="0"/>
              </w:tabs>
              <w:suppressAutoHyphens/>
              <w:rPr>
                <w:rFonts w:ascii="Lucida Sans" w:hAnsi="Lucida Sans"/>
                <w:sz w:val="18"/>
                <w:szCs w:val="18"/>
              </w:rPr>
            </w:pPr>
            <w:r>
              <w:rPr>
                <w:rFonts w:ascii="Lucida Sans" w:hAnsi="Lucida Sans"/>
                <w:sz w:val="18"/>
                <w:szCs w:val="18"/>
              </w:rPr>
              <w:t>Deputise on behalf of the Director, providing input, expertise and judgement at senior levels, internally and externally.</w:t>
            </w:r>
          </w:p>
        </w:tc>
      </w:tr>
      <w:tr w:rsidR="0012209D" w:rsidRPr="001B261F" w14:paraId="15BF0890" w14:textId="77777777" w:rsidTr="64490F3C">
        <w:trPr>
          <w:cantSplit/>
          <w:tblHeader/>
        </w:trPr>
        <w:tc>
          <w:tcPr>
            <w:tcW w:w="8601" w:type="dxa"/>
            <w:gridSpan w:val="2"/>
            <w:shd w:val="clear" w:color="auto" w:fill="D9D9D9" w:themeFill="background1" w:themeFillShade="D9"/>
          </w:tcPr>
          <w:p w14:paraId="15BF088E" w14:textId="77777777" w:rsidR="0012209D" w:rsidRPr="001B261F" w:rsidRDefault="0012209D" w:rsidP="006E286B">
            <w:pPr>
              <w:spacing w:before="0" w:after="0"/>
              <w:rPr>
                <w:szCs w:val="18"/>
              </w:rPr>
            </w:pPr>
            <w:r w:rsidRPr="001B261F">
              <w:rPr>
                <w:szCs w:val="18"/>
              </w:rPr>
              <w:t>Key accountabilities/primary responsibilities</w:t>
            </w:r>
          </w:p>
        </w:tc>
        <w:tc>
          <w:tcPr>
            <w:tcW w:w="1026" w:type="dxa"/>
            <w:shd w:val="clear" w:color="auto" w:fill="D9D9D9" w:themeFill="background1" w:themeFillShade="D9"/>
          </w:tcPr>
          <w:p w14:paraId="15BF088F" w14:textId="77777777" w:rsidR="0012209D" w:rsidRPr="001B261F" w:rsidRDefault="0012209D" w:rsidP="006E286B">
            <w:pPr>
              <w:spacing w:before="0" w:after="0"/>
              <w:rPr>
                <w:szCs w:val="18"/>
              </w:rPr>
            </w:pPr>
            <w:r w:rsidRPr="001B261F">
              <w:rPr>
                <w:szCs w:val="18"/>
              </w:rPr>
              <w:t>% Time</w:t>
            </w:r>
          </w:p>
        </w:tc>
      </w:tr>
      <w:tr w:rsidR="003C4325" w:rsidRPr="001B261F" w14:paraId="15BF0894" w14:textId="77777777" w:rsidTr="64490F3C">
        <w:trPr>
          <w:cantSplit/>
        </w:trPr>
        <w:tc>
          <w:tcPr>
            <w:tcW w:w="600" w:type="dxa"/>
            <w:tcBorders>
              <w:right w:val="nil"/>
            </w:tcBorders>
          </w:tcPr>
          <w:p w14:paraId="15BF0891" w14:textId="53D21B40" w:rsidR="0012209D" w:rsidRPr="001B261F" w:rsidRDefault="003B5075" w:rsidP="006E286B">
            <w:pPr>
              <w:spacing w:before="0" w:after="0"/>
              <w:rPr>
                <w:szCs w:val="18"/>
              </w:rPr>
            </w:pPr>
            <w:r w:rsidRPr="001B261F">
              <w:rPr>
                <w:szCs w:val="18"/>
              </w:rPr>
              <w:t>1.</w:t>
            </w:r>
          </w:p>
        </w:tc>
        <w:tc>
          <w:tcPr>
            <w:tcW w:w="8001" w:type="dxa"/>
            <w:tcBorders>
              <w:left w:val="nil"/>
            </w:tcBorders>
          </w:tcPr>
          <w:p w14:paraId="1A019040" w14:textId="30808193" w:rsidR="0067677D" w:rsidRDefault="00C12F7A">
            <w:pPr>
              <w:pStyle w:val="EndnoteText"/>
              <w:tabs>
                <w:tab w:val="left" w:pos="0"/>
              </w:tabs>
              <w:suppressAutoHyphens/>
              <w:rPr>
                <w:rFonts w:ascii="Lucida Sans" w:hAnsi="Lucida Sans"/>
                <w:sz w:val="18"/>
                <w:szCs w:val="18"/>
              </w:rPr>
            </w:pPr>
            <w:r w:rsidRPr="006E286B">
              <w:rPr>
                <w:rFonts w:ascii="Lucida Sans" w:hAnsi="Lucida Sans"/>
                <w:b/>
                <w:bCs/>
                <w:sz w:val="18"/>
                <w:szCs w:val="18"/>
              </w:rPr>
              <w:t>Lead operational</w:t>
            </w:r>
            <w:r w:rsidR="00826863" w:rsidRPr="006E286B">
              <w:rPr>
                <w:rFonts w:ascii="Lucida Sans" w:hAnsi="Lucida Sans"/>
                <w:b/>
                <w:bCs/>
                <w:sz w:val="18"/>
                <w:szCs w:val="18"/>
              </w:rPr>
              <w:t xml:space="preserve"> delivery of Health and Safety advisory service</w:t>
            </w:r>
            <w:r w:rsidR="00721EF7" w:rsidRPr="006E286B">
              <w:rPr>
                <w:rFonts w:ascii="Lucida Sans" w:hAnsi="Lucida Sans"/>
                <w:b/>
                <w:bCs/>
                <w:sz w:val="18"/>
                <w:szCs w:val="18"/>
              </w:rPr>
              <w:t xml:space="preserve">s </w:t>
            </w:r>
            <w:r w:rsidR="00725068" w:rsidRPr="006E286B">
              <w:rPr>
                <w:rFonts w:ascii="Lucida Sans" w:hAnsi="Lucida Sans"/>
                <w:b/>
                <w:bCs/>
                <w:sz w:val="18"/>
                <w:szCs w:val="18"/>
              </w:rPr>
              <w:t>ensuring high standards through performance outputs</w:t>
            </w:r>
            <w:r w:rsidR="0067677D" w:rsidRPr="006E286B">
              <w:rPr>
                <w:rFonts w:ascii="Lucida Sans" w:hAnsi="Lucida Sans"/>
                <w:b/>
                <w:bCs/>
                <w:sz w:val="18"/>
                <w:szCs w:val="18"/>
              </w:rPr>
              <w:t>:</w:t>
            </w:r>
          </w:p>
          <w:p w14:paraId="3EEFAA9C" w14:textId="43940952" w:rsidR="00B42E77" w:rsidRPr="006E286B" w:rsidRDefault="00B42E77">
            <w:pPr>
              <w:pStyle w:val="EndnoteText"/>
              <w:tabs>
                <w:tab w:val="left" w:pos="0"/>
              </w:tabs>
              <w:suppressAutoHyphens/>
              <w:rPr>
                <w:rFonts w:ascii="Lucida Sans" w:hAnsi="Lucida Sans"/>
                <w:sz w:val="18"/>
                <w:szCs w:val="18"/>
              </w:rPr>
            </w:pPr>
            <w:r w:rsidRPr="006E286B">
              <w:rPr>
                <w:rFonts w:ascii="Lucida Sans" w:hAnsi="Lucida Sans"/>
                <w:sz w:val="18"/>
                <w:szCs w:val="18"/>
              </w:rPr>
              <w:t>To lead and ensure the provision of high-quality technical advice, training, system, guidance, process, audits; input and support in respect of high-risk hazards which have potential for very significant injury, property damage and repu</w:t>
            </w:r>
            <w:r w:rsidR="00AD7386" w:rsidRPr="006E286B">
              <w:rPr>
                <w:rFonts w:ascii="Lucida Sans" w:hAnsi="Lucida Sans"/>
                <w:sz w:val="18"/>
                <w:szCs w:val="18"/>
              </w:rPr>
              <w:t>tational loss to the University</w:t>
            </w:r>
            <w:r w:rsidR="00086B91">
              <w:rPr>
                <w:rFonts w:ascii="Lucida Sans" w:hAnsi="Lucida Sans"/>
                <w:sz w:val="18"/>
                <w:szCs w:val="18"/>
              </w:rPr>
              <w:t>.</w:t>
            </w:r>
          </w:p>
          <w:p w14:paraId="19D32359" w14:textId="1F5EA937" w:rsidR="005E2AC9" w:rsidRPr="006E286B" w:rsidRDefault="00AD7386">
            <w:pPr>
              <w:pStyle w:val="EndnoteText"/>
              <w:tabs>
                <w:tab w:val="left" w:pos="0"/>
              </w:tabs>
              <w:suppressAutoHyphens/>
              <w:rPr>
                <w:rFonts w:ascii="Lucida Sans" w:hAnsi="Lucida Sans"/>
                <w:sz w:val="18"/>
                <w:szCs w:val="18"/>
              </w:rPr>
            </w:pPr>
            <w:r>
              <w:rPr>
                <w:rFonts w:ascii="Lucida Sans" w:hAnsi="Lucida Sans"/>
                <w:sz w:val="18"/>
                <w:szCs w:val="18"/>
              </w:rPr>
              <w:t xml:space="preserve">Lead </w:t>
            </w:r>
            <w:r w:rsidR="005E2AC9" w:rsidRPr="006E286B">
              <w:rPr>
                <w:rFonts w:ascii="Lucida Sans" w:hAnsi="Lucida Sans"/>
                <w:sz w:val="18"/>
                <w:szCs w:val="18"/>
              </w:rPr>
              <w:t>four</w:t>
            </w:r>
            <w:r w:rsidR="002777E4" w:rsidRPr="006E286B">
              <w:rPr>
                <w:rFonts w:ascii="Lucida Sans" w:hAnsi="Lucida Sans"/>
                <w:sz w:val="18"/>
                <w:szCs w:val="18"/>
              </w:rPr>
              <w:t xml:space="preserve"> specialists and</w:t>
            </w:r>
            <w:r w:rsidR="003904BB" w:rsidRPr="006E286B">
              <w:rPr>
                <w:rFonts w:ascii="Lucida Sans" w:hAnsi="Lucida Sans"/>
                <w:sz w:val="18"/>
                <w:szCs w:val="18"/>
              </w:rPr>
              <w:t xml:space="preserve"> </w:t>
            </w:r>
            <w:r w:rsidR="00721EF7" w:rsidRPr="006E286B">
              <w:rPr>
                <w:rFonts w:ascii="Lucida Sans" w:hAnsi="Lucida Sans"/>
                <w:sz w:val="18"/>
                <w:szCs w:val="18"/>
              </w:rPr>
              <w:t xml:space="preserve">teams </w:t>
            </w:r>
            <w:r w:rsidR="003904BB" w:rsidRPr="006E286B">
              <w:rPr>
                <w:rFonts w:ascii="Lucida Sans" w:hAnsi="Lucida Sans"/>
                <w:sz w:val="18"/>
                <w:szCs w:val="18"/>
              </w:rPr>
              <w:t>in providing technical support for the high</w:t>
            </w:r>
            <w:r w:rsidR="00072263" w:rsidRPr="006E286B">
              <w:rPr>
                <w:rFonts w:ascii="Lucida Sans" w:hAnsi="Lucida Sans"/>
                <w:sz w:val="18"/>
                <w:szCs w:val="18"/>
              </w:rPr>
              <w:t>-</w:t>
            </w:r>
            <w:r w:rsidR="003904BB" w:rsidRPr="006E286B">
              <w:rPr>
                <w:rFonts w:ascii="Lucida Sans" w:hAnsi="Lucida Sans"/>
                <w:sz w:val="18"/>
                <w:szCs w:val="18"/>
              </w:rPr>
              <w:t xml:space="preserve">risk hazards of construction, fire, building facilities </w:t>
            </w:r>
            <w:r w:rsidR="000923A6" w:rsidRPr="006E286B">
              <w:rPr>
                <w:rFonts w:ascii="Lucida Sans" w:hAnsi="Lucida Sans"/>
                <w:sz w:val="18"/>
                <w:szCs w:val="18"/>
              </w:rPr>
              <w:t xml:space="preserve">(legionella, asbestos, work at height, confined spaces </w:t>
            </w:r>
            <w:r w:rsidR="000A2238" w:rsidRPr="006E286B">
              <w:rPr>
                <w:rFonts w:ascii="Lucida Sans" w:hAnsi="Lucida Sans"/>
                <w:sz w:val="18"/>
                <w:szCs w:val="18"/>
              </w:rPr>
              <w:t>etc.</w:t>
            </w:r>
            <w:r w:rsidR="000923A6" w:rsidRPr="006E286B">
              <w:rPr>
                <w:rFonts w:ascii="Lucida Sans" w:hAnsi="Lucida Sans"/>
                <w:sz w:val="18"/>
                <w:szCs w:val="18"/>
              </w:rPr>
              <w:t xml:space="preserve">) </w:t>
            </w:r>
            <w:r w:rsidR="003904BB" w:rsidRPr="006E286B">
              <w:rPr>
                <w:rFonts w:ascii="Lucida Sans" w:hAnsi="Lucida Sans"/>
                <w:sz w:val="18"/>
                <w:szCs w:val="18"/>
              </w:rPr>
              <w:t>and engineering</w:t>
            </w:r>
            <w:r w:rsidR="00086B91">
              <w:rPr>
                <w:rFonts w:ascii="Lucida Sans" w:hAnsi="Lucida Sans"/>
                <w:sz w:val="18"/>
                <w:szCs w:val="18"/>
              </w:rPr>
              <w:t>.</w:t>
            </w:r>
          </w:p>
          <w:p w14:paraId="79018E11" w14:textId="2BBC73F7" w:rsidR="001A26AB" w:rsidRPr="006E286B" w:rsidRDefault="00AD7386">
            <w:pPr>
              <w:pStyle w:val="EndnoteText"/>
              <w:tabs>
                <w:tab w:val="left" w:pos="0"/>
              </w:tabs>
              <w:suppressAutoHyphens/>
              <w:rPr>
                <w:rFonts w:ascii="Lucida Sans" w:hAnsi="Lucida Sans"/>
                <w:sz w:val="18"/>
                <w:szCs w:val="18"/>
              </w:rPr>
            </w:pPr>
            <w:r>
              <w:rPr>
                <w:rFonts w:ascii="Lucida Sans" w:hAnsi="Lucida Sans"/>
                <w:sz w:val="18"/>
                <w:szCs w:val="18"/>
              </w:rPr>
              <w:t xml:space="preserve">Lead </w:t>
            </w:r>
            <w:r w:rsidR="00F53C12" w:rsidRPr="006E286B">
              <w:rPr>
                <w:rFonts w:ascii="Lucida Sans" w:hAnsi="Lucida Sans"/>
                <w:sz w:val="18"/>
                <w:szCs w:val="18"/>
              </w:rPr>
              <w:t xml:space="preserve">the </w:t>
            </w:r>
            <w:r w:rsidR="00264EFE">
              <w:rPr>
                <w:rFonts w:ascii="Lucida Sans" w:hAnsi="Lucida Sans"/>
                <w:sz w:val="18"/>
                <w:szCs w:val="18"/>
              </w:rPr>
              <w:t>W</w:t>
            </w:r>
            <w:r w:rsidR="00F53C12" w:rsidRPr="006E286B">
              <w:rPr>
                <w:rFonts w:ascii="Lucida Sans" w:hAnsi="Lucida Sans"/>
                <w:sz w:val="18"/>
                <w:szCs w:val="18"/>
              </w:rPr>
              <w:t>ellbeing</w:t>
            </w:r>
            <w:r w:rsidR="007613F3" w:rsidRPr="006E286B">
              <w:rPr>
                <w:rFonts w:ascii="Lucida Sans" w:hAnsi="Lucida Sans"/>
                <w:sz w:val="18"/>
                <w:szCs w:val="18"/>
              </w:rPr>
              <w:t xml:space="preserve"> </w:t>
            </w:r>
            <w:r w:rsidR="00264EFE">
              <w:rPr>
                <w:rFonts w:ascii="Lucida Sans" w:hAnsi="Lucida Sans"/>
                <w:sz w:val="18"/>
                <w:szCs w:val="18"/>
              </w:rPr>
              <w:t>T</w:t>
            </w:r>
            <w:r w:rsidR="007613F3" w:rsidRPr="006E286B">
              <w:rPr>
                <w:rFonts w:ascii="Lucida Sans" w:hAnsi="Lucida Sans"/>
                <w:sz w:val="18"/>
                <w:szCs w:val="18"/>
              </w:rPr>
              <w:t xml:space="preserve">eam and </w:t>
            </w:r>
            <w:r w:rsidR="00442FF0" w:rsidRPr="006E286B">
              <w:rPr>
                <w:rFonts w:ascii="Lucida Sans" w:hAnsi="Lucida Sans"/>
                <w:sz w:val="18"/>
                <w:szCs w:val="18"/>
              </w:rPr>
              <w:t>in-house Occupational Health Manager</w:t>
            </w:r>
            <w:r w:rsidR="00086B91">
              <w:rPr>
                <w:rFonts w:ascii="Lucida Sans" w:hAnsi="Lucida Sans"/>
                <w:sz w:val="18"/>
                <w:szCs w:val="18"/>
              </w:rPr>
              <w:t>.</w:t>
            </w:r>
          </w:p>
          <w:p w14:paraId="39FA00AF" w14:textId="0F0C20C2" w:rsidR="00525987" w:rsidRPr="006E286B" w:rsidRDefault="001B0F59">
            <w:pPr>
              <w:pStyle w:val="EndnoteText"/>
              <w:tabs>
                <w:tab w:val="left" w:pos="0"/>
              </w:tabs>
              <w:suppressAutoHyphens/>
              <w:rPr>
                <w:rFonts w:ascii="Lucida Sans" w:hAnsi="Lucida Sans"/>
                <w:sz w:val="18"/>
                <w:szCs w:val="18"/>
              </w:rPr>
            </w:pPr>
            <w:r w:rsidRPr="006E286B">
              <w:rPr>
                <w:rFonts w:ascii="Lucida Sans" w:hAnsi="Lucida Sans"/>
                <w:sz w:val="18"/>
                <w:szCs w:val="18"/>
              </w:rPr>
              <w:t>E</w:t>
            </w:r>
            <w:r w:rsidR="000F4853" w:rsidRPr="006E286B">
              <w:rPr>
                <w:rFonts w:ascii="Lucida Sans" w:hAnsi="Lucida Sans"/>
                <w:sz w:val="18"/>
                <w:szCs w:val="18"/>
              </w:rPr>
              <w:t>nsure</w:t>
            </w:r>
            <w:r w:rsidR="00AF1AE4" w:rsidRPr="006E286B">
              <w:rPr>
                <w:rFonts w:ascii="Lucida Sans" w:hAnsi="Lucida Sans"/>
                <w:sz w:val="18"/>
                <w:szCs w:val="18"/>
              </w:rPr>
              <w:t xml:space="preserve"> key performance indicators for</w:t>
            </w:r>
            <w:r w:rsidR="000F4853" w:rsidRPr="006E286B">
              <w:rPr>
                <w:rFonts w:ascii="Lucida Sans" w:hAnsi="Lucida Sans"/>
                <w:sz w:val="18"/>
                <w:szCs w:val="18"/>
              </w:rPr>
              <w:t xml:space="preserve"> </w:t>
            </w:r>
            <w:r w:rsidR="006E11E6" w:rsidRPr="006E286B">
              <w:rPr>
                <w:rFonts w:ascii="Lucida Sans" w:hAnsi="Lucida Sans"/>
                <w:sz w:val="18"/>
                <w:szCs w:val="18"/>
              </w:rPr>
              <w:t>incident</w:t>
            </w:r>
            <w:r w:rsidRPr="006E286B">
              <w:rPr>
                <w:rFonts w:ascii="Lucida Sans" w:hAnsi="Lucida Sans"/>
                <w:sz w:val="18"/>
                <w:szCs w:val="18"/>
              </w:rPr>
              <w:t xml:space="preserve"> investigations</w:t>
            </w:r>
            <w:r w:rsidR="006E11E6" w:rsidRPr="006E286B">
              <w:rPr>
                <w:rFonts w:ascii="Lucida Sans" w:hAnsi="Lucida Sans"/>
                <w:sz w:val="18"/>
                <w:szCs w:val="18"/>
              </w:rPr>
              <w:t xml:space="preserve">, </w:t>
            </w:r>
            <w:r w:rsidR="008E2ACD" w:rsidRPr="006E286B">
              <w:rPr>
                <w:rFonts w:ascii="Lucida Sans" w:hAnsi="Lucida Sans"/>
                <w:sz w:val="18"/>
                <w:szCs w:val="18"/>
              </w:rPr>
              <w:t>audits, training and other core Health &amp; Safety work</w:t>
            </w:r>
            <w:r w:rsidR="00ED4EC4" w:rsidRPr="006E286B">
              <w:rPr>
                <w:rFonts w:ascii="Lucida Sans" w:hAnsi="Lucida Sans"/>
                <w:sz w:val="18"/>
                <w:szCs w:val="18"/>
              </w:rPr>
              <w:t>loads</w:t>
            </w:r>
            <w:r w:rsidR="008E2ACD" w:rsidRPr="006E286B">
              <w:rPr>
                <w:rFonts w:ascii="Lucida Sans" w:hAnsi="Lucida Sans"/>
                <w:sz w:val="18"/>
                <w:szCs w:val="18"/>
              </w:rPr>
              <w:t xml:space="preserve"> </w:t>
            </w:r>
            <w:r w:rsidR="006F1484" w:rsidRPr="006E286B">
              <w:rPr>
                <w:rFonts w:ascii="Lucida Sans" w:hAnsi="Lucida Sans"/>
                <w:sz w:val="18"/>
                <w:szCs w:val="18"/>
              </w:rPr>
              <w:t xml:space="preserve">are </w:t>
            </w:r>
            <w:r w:rsidR="00ED4EC4" w:rsidRPr="006E286B">
              <w:rPr>
                <w:rFonts w:ascii="Lucida Sans" w:hAnsi="Lucida Sans"/>
                <w:sz w:val="18"/>
                <w:szCs w:val="18"/>
              </w:rPr>
              <w:t xml:space="preserve">allocated and undertaken </w:t>
            </w:r>
            <w:r w:rsidRPr="006E286B">
              <w:rPr>
                <w:rFonts w:ascii="Lucida Sans" w:hAnsi="Lucida Sans"/>
                <w:sz w:val="18"/>
                <w:szCs w:val="18"/>
              </w:rPr>
              <w:t>in accordance with the management system</w:t>
            </w:r>
            <w:r w:rsidR="002D23C0" w:rsidRPr="006E286B">
              <w:rPr>
                <w:rFonts w:ascii="Lucida Sans" w:hAnsi="Lucida Sans"/>
                <w:sz w:val="18"/>
                <w:szCs w:val="18"/>
              </w:rPr>
              <w:t>.</w:t>
            </w:r>
          </w:p>
          <w:p w14:paraId="04FF5016" w14:textId="702C3666" w:rsidR="00174F27" w:rsidRPr="006E286B" w:rsidRDefault="003B5075" w:rsidP="00086B91">
            <w:pPr>
              <w:pStyle w:val="EndnoteText"/>
              <w:tabs>
                <w:tab w:val="left" w:pos="0"/>
              </w:tabs>
              <w:suppressAutoHyphens/>
              <w:rPr>
                <w:rStyle w:val="tgc"/>
                <w:rFonts w:cs="Arial"/>
                <w:color w:val="222222"/>
                <w:szCs w:val="18"/>
              </w:rPr>
            </w:pPr>
            <w:r w:rsidRPr="006E286B">
              <w:rPr>
                <w:rFonts w:ascii="Lucida Sans" w:hAnsi="Lucida Sans"/>
                <w:sz w:val="18"/>
                <w:szCs w:val="18"/>
              </w:rPr>
              <w:t>Lead on the d</w:t>
            </w:r>
            <w:r w:rsidR="00525987" w:rsidRPr="006E286B">
              <w:rPr>
                <w:rFonts w:ascii="Lucida Sans" w:hAnsi="Lucida Sans"/>
                <w:sz w:val="18"/>
                <w:szCs w:val="18"/>
              </w:rPr>
              <w:t>evelop</w:t>
            </w:r>
            <w:r w:rsidRPr="006E286B">
              <w:rPr>
                <w:rFonts w:ascii="Lucida Sans" w:hAnsi="Lucida Sans"/>
                <w:sz w:val="18"/>
                <w:szCs w:val="18"/>
              </w:rPr>
              <w:t xml:space="preserve">ment of </w:t>
            </w:r>
            <w:r w:rsidR="00525987" w:rsidRPr="006E286B">
              <w:rPr>
                <w:rFonts w:ascii="Lucida Sans" w:hAnsi="Lucida Sans"/>
                <w:sz w:val="18"/>
                <w:szCs w:val="18"/>
              </w:rPr>
              <w:t>efficient and effective processes to ensure KPIs are delivered within resource constraints.</w:t>
            </w:r>
          </w:p>
          <w:p w14:paraId="230BDEA4" w14:textId="73E0C166" w:rsidR="00174F27" w:rsidRPr="006E286B" w:rsidRDefault="00CF1D41" w:rsidP="00086B91">
            <w:pPr>
              <w:widowControl w:val="0"/>
              <w:tabs>
                <w:tab w:val="left" w:pos="0"/>
              </w:tabs>
              <w:suppressAutoHyphens/>
              <w:overflowPunct/>
              <w:autoSpaceDE/>
              <w:autoSpaceDN/>
              <w:adjustRightInd/>
              <w:spacing w:before="0" w:after="0"/>
              <w:textAlignment w:val="auto"/>
              <w:rPr>
                <w:rFonts w:cs="Arial"/>
                <w:bCs/>
                <w:szCs w:val="18"/>
                <w:lang w:eastAsia="en-US"/>
              </w:rPr>
            </w:pPr>
            <w:r w:rsidRPr="006E286B">
              <w:rPr>
                <w:rStyle w:val="tgc"/>
                <w:rFonts w:cs="Arial"/>
                <w:color w:val="222222"/>
                <w:szCs w:val="18"/>
              </w:rPr>
              <w:t>Ensure the provision of timely intervention and escalation to the Competent Person as and when necessary especially in relation to designs of major construction</w:t>
            </w:r>
            <w:r w:rsidR="00174F27" w:rsidRPr="006E286B">
              <w:rPr>
                <w:rStyle w:val="tgc"/>
                <w:rFonts w:cs="Arial"/>
                <w:color w:val="222222"/>
                <w:szCs w:val="18"/>
              </w:rPr>
              <w:t xml:space="preserve">.  </w:t>
            </w:r>
          </w:p>
          <w:p w14:paraId="331EC017" w14:textId="1676C168" w:rsidR="00443E08" w:rsidRPr="006E286B" w:rsidRDefault="0092582C" w:rsidP="00086B91">
            <w:pPr>
              <w:overflowPunct/>
              <w:autoSpaceDE/>
              <w:autoSpaceDN/>
              <w:adjustRightInd/>
              <w:spacing w:before="0" w:after="0"/>
              <w:jc w:val="both"/>
              <w:textAlignment w:val="auto"/>
              <w:rPr>
                <w:snapToGrid w:val="0"/>
                <w:szCs w:val="18"/>
                <w:lang w:val="en-US" w:eastAsia="en-US"/>
              </w:rPr>
            </w:pPr>
            <w:r w:rsidRPr="006E286B">
              <w:rPr>
                <w:rFonts w:cs="Arial"/>
                <w:bCs/>
                <w:szCs w:val="18"/>
                <w:lang w:eastAsia="en-US"/>
              </w:rPr>
              <w:t>Lead on continual improvement within the department, encouraging all to i</w:t>
            </w:r>
            <w:r w:rsidR="00CF1D41" w:rsidRPr="006E286B">
              <w:rPr>
                <w:rFonts w:cs="Arial"/>
                <w:bCs/>
                <w:szCs w:val="18"/>
                <w:lang w:eastAsia="en-US"/>
              </w:rPr>
              <w:t>dentify areas for improvement and gaps</w:t>
            </w:r>
            <w:r w:rsidRPr="006E286B">
              <w:rPr>
                <w:rFonts w:cs="Arial"/>
                <w:bCs/>
                <w:szCs w:val="18"/>
                <w:lang w:eastAsia="en-US"/>
              </w:rPr>
              <w:t>.  Dev</w:t>
            </w:r>
            <w:r w:rsidR="00CF1D41" w:rsidRPr="006E286B">
              <w:rPr>
                <w:rFonts w:cs="Arial"/>
                <w:bCs/>
                <w:szCs w:val="18"/>
                <w:lang w:eastAsia="en-US"/>
              </w:rPr>
              <w:t xml:space="preserve">elop policy, process and procedure to improve working practices.  </w:t>
            </w:r>
          </w:p>
          <w:p w14:paraId="15BF0892" w14:textId="624C0CE2" w:rsidR="009F4D8D" w:rsidRPr="006E286B" w:rsidRDefault="00443E08" w:rsidP="00086B91">
            <w:pPr>
              <w:widowControl w:val="0"/>
              <w:tabs>
                <w:tab w:val="left" w:pos="0"/>
              </w:tabs>
              <w:suppressAutoHyphens/>
              <w:overflowPunct/>
              <w:autoSpaceDE/>
              <w:autoSpaceDN/>
              <w:adjustRightInd/>
              <w:spacing w:before="0" w:after="0"/>
              <w:textAlignment w:val="auto"/>
              <w:rPr>
                <w:szCs w:val="18"/>
              </w:rPr>
            </w:pPr>
            <w:r w:rsidRPr="006E286B">
              <w:rPr>
                <w:snapToGrid w:val="0"/>
                <w:szCs w:val="18"/>
                <w:lang w:val="en-US" w:eastAsia="en-US"/>
              </w:rPr>
              <w:t xml:space="preserve">Liaise closely with the Director of Operations for the </w:t>
            </w:r>
            <w:r w:rsidR="00086B91" w:rsidRPr="006E286B">
              <w:rPr>
                <w:snapToGrid w:val="0"/>
                <w:szCs w:val="18"/>
                <w:lang w:val="en-US" w:eastAsia="en-US"/>
              </w:rPr>
              <w:t>student’s</w:t>
            </w:r>
            <w:r w:rsidRPr="006E286B">
              <w:rPr>
                <w:snapToGrid w:val="0"/>
                <w:szCs w:val="18"/>
                <w:lang w:val="en-US" w:eastAsia="en-US"/>
              </w:rPr>
              <w:t xml:space="preserve"> union</w:t>
            </w:r>
            <w:r w:rsidR="00483F5F" w:rsidRPr="006E286B">
              <w:rPr>
                <w:snapToGrid w:val="0"/>
                <w:szCs w:val="18"/>
                <w:lang w:val="en-US" w:eastAsia="en-US"/>
              </w:rPr>
              <w:t xml:space="preserve"> to deliver a service that has benefit to them an</w:t>
            </w:r>
            <w:r w:rsidR="003B5075" w:rsidRPr="006E286B">
              <w:rPr>
                <w:snapToGrid w:val="0"/>
                <w:szCs w:val="18"/>
                <w:lang w:val="en-US" w:eastAsia="en-US"/>
              </w:rPr>
              <w:t>d</w:t>
            </w:r>
            <w:r w:rsidR="00483F5F" w:rsidRPr="006E286B">
              <w:rPr>
                <w:snapToGrid w:val="0"/>
                <w:szCs w:val="18"/>
                <w:lang w:val="en-US" w:eastAsia="en-US"/>
              </w:rPr>
              <w:t xml:space="preserve"> is in accordance with the service level agreement.</w:t>
            </w:r>
          </w:p>
        </w:tc>
        <w:tc>
          <w:tcPr>
            <w:tcW w:w="1026" w:type="dxa"/>
          </w:tcPr>
          <w:p w14:paraId="15BF0893" w14:textId="29F75614" w:rsidR="0012209D" w:rsidRPr="001B261F" w:rsidRDefault="000E2FC5" w:rsidP="006E286B">
            <w:pPr>
              <w:spacing w:before="0" w:after="0"/>
              <w:ind w:left="360"/>
              <w:rPr>
                <w:szCs w:val="18"/>
              </w:rPr>
            </w:pPr>
            <w:r>
              <w:rPr>
                <w:szCs w:val="18"/>
              </w:rPr>
              <w:t>45</w:t>
            </w:r>
            <w:r w:rsidR="00343D93" w:rsidRPr="001B261F">
              <w:rPr>
                <w:szCs w:val="18"/>
              </w:rPr>
              <w:t>%</w:t>
            </w:r>
          </w:p>
        </w:tc>
      </w:tr>
      <w:tr w:rsidR="00E25C85" w:rsidRPr="001B261F" w14:paraId="5AD0D60A" w14:textId="77777777" w:rsidTr="64490F3C">
        <w:trPr>
          <w:cantSplit/>
        </w:trPr>
        <w:tc>
          <w:tcPr>
            <w:tcW w:w="600" w:type="dxa"/>
            <w:tcBorders>
              <w:right w:val="nil"/>
            </w:tcBorders>
          </w:tcPr>
          <w:p w14:paraId="739FA8E2" w14:textId="10AE122A" w:rsidR="00E25C85" w:rsidRPr="001B261F" w:rsidRDefault="003B5075" w:rsidP="006E286B">
            <w:pPr>
              <w:spacing w:before="0" w:after="0"/>
              <w:rPr>
                <w:szCs w:val="18"/>
              </w:rPr>
            </w:pPr>
            <w:r w:rsidRPr="001B261F">
              <w:rPr>
                <w:szCs w:val="18"/>
              </w:rPr>
              <w:lastRenderedPageBreak/>
              <w:t>2.</w:t>
            </w:r>
          </w:p>
        </w:tc>
        <w:tc>
          <w:tcPr>
            <w:tcW w:w="8001" w:type="dxa"/>
            <w:tcBorders>
              <w:left w:val="nil"/>
            </w:tcBorders>
          </w:tcPr>
          <w:p w14:paraId="3D9ED2E0" w14:textId="12AE582E" w:rsidR="00865A4C" w:rsidRPr="006E286B" w:rsidRDefault="00AD7386">
            <w:pPr>
              <w:pStyle w:val="EndnoteText"/>
              <w:tabs>
                <w:tab w:val="left" w:pos="0"/>
              </w:tabs>
              <w:suppressAutoHyphens/>
              <w:rPr>
                <w:rFonts w:ascii="Lucida Sans" w:hAnsi="Lucida Sans"/>
                <w:sz w:val="18"/>
                <w:szCs w:val="18"/>
                <w:lang w:val="en-GB"/>
              </w:rPr>
            </w:pPr>
            <w:r>
              <w:rPr>
                <w:rFonts w:ascii="Lucida Sans" w:hAnsi="Lucida Sans"/>
                <w:b/>
                <w:bCs/>
                <w:sz w:val="18"/>
                <w:szCs w:val="18"/>
                <w:lang w:val="en-GB"/>
              </w:rPr>
              <w:t>O</w:t>
            </w:r>
            <w:r w:rsidR="00CF7F19" w:rsidRPr="006E286B">
              <w:rPr>
                <w:rFonts w:ascii="Lucida Sans" w:hAnsi="Lucida Sans"/>
                <w:b/>
                <w:bCs/>
                <w:sz w:val="18"/>
                <w:szCs w:val="18"/>
                <w:lang w:val="en-GB"/>
              </w:rPr>
              <w:t xml:space="preserve">versight of the directorate’s strategic and operational activity to ensure </w:t>
            </w:r>
            <w:r>
              <w:rPr>
                <w:rFonts w:ascii="Lucida Sans" w:hAnsi="Lucida Sans"/>
                <w:b/>
                <w:bCs/>
                <w:sz w:val="18"/>
                <w:szCs w:val="18"/>
                <w:lang w:val="en-GB"/>
              </w:rPr>
              <w:t xml:space="preserve">essential </w:t>
            </w:r>
            <w:r w:rsidR="00CF7F19" w:rsidRPr="006E286B">
              <w:rPr>
                <w:rFonts w:ascii="Lucida Sans" w:hAnsi="Lucida Sans"/>
                <w:b/>
                <w:bCs/>
                <w:sz w:val="18"/>
                <w:szCs w:val="18"/>
                <w:lang w:val="en-GB"/>
              </w:rPr>
              <w:t xml:space="preserve">cover </w:t>
            </w:r>
            <w:r w:rsidR="006853A6" w:rsidRPr="006E286B">
              <w:rPr>
                <w:rFonts w:ascii="Lucida Sans" w:hAnsi="Lucida Sans"/>
                <w:b/>
                <w:bCs/>
                <w:sz w:val="18"/>
                <w:szCs w:val="18"/>
                <w:lang w:val="en-GB"/>
              </w:rPr>
              <w:t xml:space="preserve">at </w:t>
            </w:r>
            <w:r w:rsidR="00D30069" w:rsidRPr="006E286B">
              <w:rPr>
                <w:rFonts w:ascii="Lucida Sans" w:hAnsi="Lucida Sans"/>
                <w:b/>
                <w:bCs/>
                <w:sz w:val="18"/>
                <w:szCs w:val="18"/>
                <w:lang w:val="en-GB"/>
              </w:rPr>
              <w:t>operating</w:t>
            </w:r>
            <w:r w:rsidR="006853A6" w:rsidRPr="006E286B">
              <w:rPr>
                <w:rFonts w:ascii="Lucida Sans" w:hAnsi="Lucida Sans"/>
                <w:b/>
                <w:bCs/>
                <w:sz w:val="18"/>
                <w:szCs w:val="18"/>
                <w:lang w:val="en-GB"/>
              </w:rPr>
              <w:t xml:space="preserve"> times</w:t>
            </w:r>
            <w:r>
              <w:rPr>
                <w:rFonts w:ascii="Lucida Sans" w:hAnsi="Lucida Sans"/>
                <w:b/>
                <w:bCs/>
                <w:sz w:val="18"/>
                <w:szCs w:val="18"/>
                <w:lang w:val="en-GB"/>
              </w:rPr>
              <w:t>,</w:t>
            </w:r>
            <w:r w:rsidR="006853A6" w:rsidRPr="006E286B">
              <w:rPr>
                <w:rFonts w:ascii="Lucida Sans" w:hAnsi="Lucida Sans"/>
                <w:b/>
                <w:bCs/>
                <w:sz w:val="18"/>
                <w:szCs w:val="18"/>
                <w:lang w:val="en-GB"/>
              </w:rPr>
              <w:t xml:space="preserve"> </w:t>
            </w:r>
            <w:r w:rsidR="00CF7F19" w:rsidRPr="006E286B">
              <w:rPr>
                <w:rFonts w:ascii="Lucida Sans" w:hAnsi="Lucida Sans"/>
                <w:b/>
                <w:bCs/>
                <w:sz w:val="18"/>
                <w:szCs w:val="18"/>
                <w:lang w:val="en-GB"/>
              </w:rPr>
              <w:t>including the provision of advice out of hours</w:t>
            </w:r>
            <w:r w:rsidR="00086B91">
              <w:rPr>
                <w:rFonts w:ascii="Lucida Sans" w:hAnsi="Lucida Sans"/>
                <w:b/>
                <w:bCs/>
                <w:sz w:val="18"/>
                <w:szCs w:val="18"/>
                <w:lang w:val="en-GB"/>
              </w:rPr>
              <w:t>:</w:t>
            </w:r>
          </w:p>
          <w:p w14:paraId="0746BC6A" w14:textId="1DC4679C" w:rsidR="00D30069" w:rsidRPr="006E286B" w:rsidRDefault="00AD7386">
            <w:pPr>
              <w:pStyle w:val="EndnoteText"/>
              <w:tabs>
                <w:tab w:val="left" w:pos="0"/>
              </w:tabs>
              <w:suppressAutoHyphens/>
              <w:rPr>
                <w:rFonts w:ascii="Lucida Sans" w:hAnsi="Lucida Sans"/>
                <w:sz w:val="18"/>
                <w:szCs w:val="18"/>
              </w:rPr>
            </w:pPr>
            <w:r>
              <w:rPr>
                <w:rFonts w:ascii="Lucida Sans" w:hAnsi="Lucida Sans"/>
                <w:sz w:val="18"/>
                <w:szCs w:val="18"/>
                <w:lang w:val="en-GB"/>
              </w:rPr>
              <w:t>E</w:t>
            </w:r>
            <w:r w:rsidR="00865A4C" w:rsidRPr="006E286B">
              <w:rPr>
                <w:rFonts w:ascii="Lucida Sans" w:hAnsi="Lucida Sans"/>
                <w:sz w:val="18"/>
                <w:szCs w:val="18"/>
                <w:lang w:val="en-GB"/>
              </w:rPr>
              <w:t xml:space="preserve">nsure </w:t>
            </w:r>
            <w:r w:rsidR="007A2E16" w:rsidRPr="006E286B">
              <w:rPr>
                <w:rFonts w:ascii="Lucida Sans" w:hAnsi="Lucida Sans"/>
                <w:sz w:val="18"/>
                <w:szCs w:val="18"/>
                <w:lang w:val="en-GB"/>
              </w:rPr>
              <w:t xml:space="preserve">emergency preparedness </w:t>
            </w:r>
            <w:r w:rsidR="00874BC1" w:rsidRPr="006E286B">
              <w:rPr>
                <w:rFonts w:ascii="Lucida Sans" w:hAnsi="Lucida Sans"/>
                <w:sz w:val="18"/>
                <w:szCs w:val="18"/>
                <w:lang w:val="en-GB"/>
              </w:rPr>
              <w:t xml:space="preserve">and response </w:t>
            </w:r>
            <w:r w:rsidR="007A2E16" w:rsidRPr="006E286B">
              <w:rPr>
                <w:rFonts w:ascii="Lucida Sans" w:hAnsi="Lucida Sans"/>
                <w:sz w:val="18"/>
                <w:szCs w:val="18"/>
                <w:lang w:val="en-GB"/>
              </w:rPr>
              <w:t xml:space="preserve">is incorporated as part of </w:t>
            </w:r>
            <w:r w:rsidR="00874BC1" w:rsidRPr="006E286B">
              <w:rPr>
                <w:rFonts w:ascii="Lucida Sans" w:hAnsi="Lucida Sans"/>
                <w:sz w:val="18"/>
                <w:szCs w:val="18"/>
                <w:lang w:val="en-GB"/>
              </w:rPr>
              <w:t>local arrangements</w:t>
            </w:r>
            <w:r w:rsidR="003613EA" w:rsidRPr="006E286B">
              <w:rPr>
                <w:rFonts w:ascii="Lucida Sans" w:hAnsi="Lucida Sans"/>
                <w:sz w:val="18"/>
                <w:szCs w:val="18"/>
                <w:lang w:val="en-GB"/>
              </w:rPr>
              <w:t xml:space="preserve"> within Faculties and professional services</w:t>
            </w:r>
            <w:r>
              <w:rPr>
                <w:rFonts w:ascii="Lucida Sans" w:hAnsi="Lucida Sans"/>
                <w:sz w:val="18"/>
                <w:szCs w:val="18"/>
                <w:lang w:val="en-GB"/>
              </w:rPr>
              <w:t xml:space="preserve">, in liaison with </w:t>
            </w:r>
            <w:r w:rsidRPr="001C5204">
              <w:rPr>
                <w:rFonts w:ascii="Lucida Sans" w:hAnsi="Lucida Sans"/>
                <w:sz w:val="18"/>
                <w:szCs w:val="18"/>
                <w:lang w:val="en-GB"/>
              </w:rPr>
              <w:t xml:space="preserve">Head of </w:t>
            </w:r>
            <w:r>
              <w:rPr>
                <w:rFonts w:ascii="Lucida Sans" w:hAnsi="Lucida Sans"/>
                <w:sz w:val="18"/>
                <w:szCs w:val="18"/>
                <w:lang w:val="en-GB"/>
              </w:rPr>
              <w:t xml:space="preserve">Scientific </w:t>
            </w:r>
            <w:r w:rsidRPr="001C5204">
              <w:rPr>
                <w:rFonts w:ascii="Lucida Sans" w:hAnsi="Lucida Sans"/>
                <w:sz w:val="18"/>
                <w:szCs w:val="18"/>
                <w:lang w:val="en-GB"/>
              </w:rPr>
              <w:t>Health &amp; Safety and Manager Risk and Performance</w:t>
            </w:r>
            <w:r w:rsidR="00086B91">
              <w:rPr>
                <w:rFonts w:ascii="Lucida Sans" w:hAnsi="Lucida Sans"/>
                <w:sz w:val="18"/>
                <w:szCs w:val="18"/>
                <w:lang w:val="en-GB"/>
              </w:rPr>
              <w:t>.</w:t>
            </w:r>
          </w:p>
          <w:p w14:paraId="4F1ED5D2" w14:textId="643C109C" w:rsidR="00E25C85" w:rsidRPr="001B261F" w:rsidRDefault="00D30069" w:rsidP="00086B91">
            <w:pPr>
              <w:pStyle w:val="EndnoteText"/>
              <w:tabs>
                <w:tab w:val="left" w:pos="0"/>
              </w:tabs>
              <w:suppressAutoHyphens/>
              <w:rPr>
                <w:b/>
                <w:bCs/>
                <w:szCs w:val="18"/>
              </w:rPr>
            </w:pPr>
            <w:r w:rsidRPr="006E286B">
              <w:rPr>
                <w:rFonts w:ascii="Lucida Sans" w:hAnsi="Lucida Sans"/>
                <w:sz w:val="18"/>
                <w:szCs w:val="18"/>
              </w:rPr>
              <w:t>Lead</w:t>
            </w:r>
            <w:r w:rsidR="00341415" w:rsidRPr="006E286B">
              <w:rPr>
                <w:rFonts w:ascii="Lucida Sans" w:hAnsi="Lucida Sans"/>
                <w:sz w:val="18"/>
                <w:szCs w:val="18"/>
              </w:rPr>
              <w:t xml:space="preserve"> serious</w:t>
            </w:r>
            <w:r w:rsidRPr="006E286B">
              <w:rPr>
                <w:rFonts w:ascii="Lucida Sans" w:hAnsi="Lucida Sans"/>
                <w:sz w:val="18"/>
                <w:szCs w:val="18"/>
              </w:rPr>
              <w:t xml:space="preserve"> </w:t>
            </w:r>
            <w:r w:rsidR="00341415" w:rsidRPr="006E286B">
              <w:rPr>
                <w:rFonts w:ascii="Lucida Sans" w:hAnsi="Lucida Sans"/>
                <w:sz w:val="18"/>
                <w:szCs w:val="18"/>
              </w:rPr>
              <w:t xml:space="preserve">incident response and investigations </w:t>
            </w:r>
            <w:r w:rsidR="00A06F7E">
              <w:rPr>
                <w:rFonts w:ascii="Lucida Sans" w:hAnsi="Lucida Sans"/>
                <w:sz w:val="18"/>
                <w:szCs w:val="18"/>
              </w:rPr>
              <w:t xml:space="preserve">ensuring senior stakeholders are kept informed. Following </w:t>
            </w:r>
            <w:r w:rsidR="00AD7386">
              <w:rPr>
                <w:rFonts w:ascii="Lucida Sans" w:hAnsi="Lucida Sans"/>
                <w:sz w:val="18"/>
                <w:szCs w:val="18"/>
              </w:rPr>
              <w:t>any incident, ensure</w:t>
            </w:r>
            <w:r w:rsidR="00074F8D">
              <w:rPr>
                <w:rFonts w:ascii="Lucida Sans" w:hAnsi="Lucida Sans"/>
                <w:sz w:val="18"/>
                <w:szCs w:val="18"/>
              </w:rPr>
              <w:t xml:space="preserve"> review, engaging with stakeholders, leading to reports, recommendations and smart action plans.  Ensure all governance processes are adhered to.</w:t>
            </w:r>
            <w:r w:rsidR="00A06F7E">
              <w:rPr>
                <w:rFonts w:ascii="Lucida Sans" w:hAnsi="Lucida Sans"/>
                <w:sz w:val="18"/>
                <w:szCs w:val="18"/>
              </w:rPr>
              <w:t xml:space="preserve"> </w:t>
            </w:r>
          </w:p>
        </w:tc>
        <w:tc>
          <w:tcPr>
            <w:tcW w:w="1026" w:type="dxa"/>
          </w:tcPr>
          <w:p w14:paraId="6CFDAC88" w14:textId="63EF25E1" w:rsidR="00E25C85" w:rsidRPr="001B261F" w:rsidRDefault="00E25C85" w:rsidP="006E286B">
            <w:pPr>
              <w:spacing w:before="0" w:after="0"/>
              <w:ind w:left="360"/>
              <w:rPr>
                <w:szCs w:val="18"/>
              </w:rPr>
            </w:pPr>
            <w:r w:rsidRPr="001B261F">
              <w:rPr>
                <w:szCs w:val="18"/>
              </w:rPr>
              <w:t>15%</w:t>
            </w:r>
          </w:p>
        </w:tc>
      </w:tr>
      <w:tr w:rsidR="003B5075" w:rsidRPr="001B261F" w14:paraId="1F7F2C1B" w14:textId="77777777" w:rsidTr="00086B91">
        <w:trPr>
          <w:cantSplit/>
        </w:trPr>
        <w:tc>
          <w:tcPr>
            <w:tcW w:w="600" w:type="dxa"/>
            <w:tcBorders>
              <w:right w:val="nil"/>
            </w:tcBorders>
          </w:tcPr>
          <w:p w14:paraId="75C8C809" w14:textId="523C1A23" w:rsidR="003B5075" w:rsidRPr="001B261F" w:rsidRDefault="003B5075" w:rsidP="006E286B">
            <w:pPr>
              <w:spacing w:before="0" w:after="0"/>
              <w:rPr>
                <w:szCs w:val="18"/>
              </w:rPr>
            </w:pPr>
            <w:r w:rsidRPr="001B261F">
              <w:rPr>
                <w:szCs w:val="18"/>
              </w:rPr>
              <w:t>3.</w:t>
            </w:r>
          </w:p>
        </w:tc>
        <w:tc>
          <w:tcPr>
            <w:tcW w:w="8001" w:type="dxa"/>
            <w:tcBorders>
              <w:left w:val="nil"/>
            </w:tcBorders>
          </w:tcPr>
          <w:p w14:paraId="7DAA9548" w14:textId="31D0B999" w:rsidR="003B5075" w:rsidRPr="00E56664" w:rsidRDefault="003B5075" w:rsidP="006E286B">
            <w:pPr>
              <w:spacing w:before="0" w:after="0"/>
              <w:rPr>
                <w:b/>
                <w:szCs w:val="18"/>
              </w:rPr>
            </w:pPr>
            <w:r w:rsidRPr="006E286B">
              <w:rPr>
                <w:b/>
                <w:bCs/>
                <w:szCs w:val="18"/>
              </w:rPr>
              <w:t xml:space="preserve">Deputise on behalf of the Director </w:t>
            </w:r>
            <w:r w:rsidR="0038335F">
              <w:rPr>
                <w:b/>
                <w:bCs/>
                <w:szCs w:val="18"/>
              </w:rPr>
              <w:t xml:space="preserve">of </w:t>
            </w:r>
            <w:r w:rsidRPr="006E286B">
              <w:rPr>
                <w:b/>
                <w:bCs/>
                <w:szCs w:val="18"/>
              </w:rPr>
              <w:t>H</w:t>
            </w:r>
            <w:r w:rsidR="0038335F">
              <w:rPr>
                <w:b/>
                <w:bCs/>
                <w:szCs w:val="18"/>
              </w:rPr>
              <w:t xml:space="preserve">ealth </w:t>
            </w:r>
            <w:r w:rsidRPr="006E286B">
              <w:rPr>
                <w:b/>
                <w:bCs/>
                <w:szCs w:val="18"/>
              </w:rPr>
              <w:t>S</w:t>
            </w:r>
            <w:r w:rsidR="0038335F">
              <w:rPr>
                <w:b/>
                <w:bCs/>
                <w:szCs w:val="18"/>
              </w:rPr>
              <w:t xml:space="preserve">afety and </w:t>
            </w:r>
            <w:r w:rsidRPr="006E286B">
              <w:rPr>
                <w:b/>
                <w:bCs/>
                <w:szCs w:val="18"/>
              </w:rPr>
              <w:t>R</w:t>
            </w:r>
            <w:r w:rsidR="0038335F">
              <w:rPr>
                <w:b/>
                <w:bCs/>
                <w:szCs w:val="18"/>
              </w:rPr>
              <w:t>isk</w:t>
            </w:r>
            <w:r w:rsidRPr="006E286B">
              <w:rPr>
                <w:b/>
                <w:bCs/>
                <w:szCs w:val="18"/>
              </w:rPr>
              <w:t xml:space="preserve"> to avoid a single point of failure for this crucial area of work:</w:t>
            </w:r>
          </w:p>
          <w:p w14:paraId="41E44BFF" w14:textId="0D61419F" w:rsidR="003B5075" w:rsidRPr="006E286B" w:rsidRDefault="003B5075" w:rsidP="006E286B">
            <w:pPr>
              <w:spacing w:before="0" w:after="0"/>
              <w:rPr>
                <w:bCs/>
                <w:szCs w:val="18"/>
              </w:rPr>
            </w:pPr>
            <w:r w:rsidRPr="006E286B">
              <w:rPr>
                <w:bCs/>
                <w:szCs w:val="18"/>
              </w:rPr>
              <w:t>Attend both internal and external meetings to provide a high level of Health &amp; Safety expertise, to represent the University’s interests and to help ensure the University remains legally compliant.</w:t>
            </w:r>
          </w:p>
          <w:p w14:paraId="42FD25DA" w14:textId="2E75A7F7" w:rsidR="00AD7386" w:rsidRDefault="003B5075" w:rsidP="006E286B">
            <w:pPr>
              <w:spacing w:before="0" w:after="0"/>
              <w:rPr>
                <w:bCs/>
                <w:szCs w:val="18"/>
              </w:rPr>
            </w:pPr>
            <w:r w:rsidRPr="006E286B">
              <w:rPr>
                <w:bCs/>
                <w:szCs w:val="18"/>
              </w:rPr>
              <w:t xml:space="preserve">Work with enforcement authorities and public agencies building strong relationships, </w:t>
            </w:r>
            <w:r w:rsidR="00A06F7E">
              <w:rPr>
                <w:bCs/>
                <w:szCs w:val="18"/>
              </w:rPr>
              <w:t>developing a basis to be proactive on Health and Safety matters,</w:t>
            </w:r>
            <w:r w:rsidRPr="006E286B">
              <w:rPr>
                <w:bCs/>
                <w:szCs w:val="18"/>
              </w:rPr>
              <w:t xml:space="preserve"> with the directorate as their key point of contact.</w:t>
            </w:r>
          </w:p>
          <w:p w14:paraId="6E445A30" w14:textId="1088FB7A" w:rsidR="00AD7386" w:rsidRPr="006E286B" w:rsidRDefault="00AD7386" w:rsidP="00086B91">
            <w:pPr>
              <w:pStyle w:val="EndnoteText"/>
              <w:tabs>
                <w:tab w:val="left" w:pos="0"/>
              </w:tabs>
              <w:suppressAutoHyphens/>
              <w:rPr>
                <w:bCs/>
                <w:szCs w:val="18"/>
              </w:rPr>
            </w:pPr>
            <w:r w:rsidRPr="001C5204">
              <w:rPr>
                <w:rFonts w:ascii="Lucida Sans" w:hAnsi="Lucida Sans"/>
                <w:sz w:val="18"/>
                <w:szCs w:val="18"/>
              </w:rPr>
              <w:t>Liaise with the Health &amp; Safety trades union representatives to ensure compliance with the Safety Representatives and Safety Committees Regulations 1977, to enable union input, to enable joint incident investigations and to resolve areas of concern</w:t>
            </w:r>
            <w:r w:rsidRPr="001C5204">
              <w:rPr>
                <w:rFonts w:ascii="Lucida Sans" w:hAnsi="Lucida Sans"/>
                <w:b/>
                <w:bCs/>
                <w:sz w:val="18"/>
                <w:szCs w:val="18"/>
              </w:rPr>
              <w:t>.</w:t>
            </w:r>
          </w:p>
        </w:tc>
        <w:tc>
          <w:tcPr>
            <w:tcW w:w="1026" w:type="dxa"/>
          </w:tcPr>
          <w:p w14:paraId="4F44DA7F" w14:textId="77777777" w:rsidR="003B5075" w:rsidRPr="001B261F" w:rsidRDefault="003B5075" w:rsidP="006E286B">
            <w:pPr>
              <w:spacing w:before="0" w:after="0"/>
              <w:ind w:left="360"/>
              <w:rPr>
                <w:szCs w:val="18"/>
              </w:rPr>
            </w:pPr>
            <w:r w:rsidRPr="001B261F">
              <w:rPr>
                <w:szCs w:val="18"/>
              </w:rPr>
              <w:t>15%</w:t>
            </w:r>
          </w:p>
        </w:tc>
      </w:tr>
      <w:tr w:rsidR="003B5075" w:rsidRPr="001B261F" w14:paraId="2270A8D6" w14:textId="77777777" w:rsidTr="00086B91">
        <w:trPr>
          <w:cantSplit/>
        </w:trPr>
        <w:tc>
          <w:tcPr>
            <w:tcW w:w="600" w:type="dxa"/>
            <w:tcBorders>
              <w:right w:val="nil"/>
            </w:tcBorders>
          </w:tcPr>
          <w:p w14:paraId="66621D27" w14:textId="76CC9993" w:rsidR="003B5075" w:rsidRPr="001B261F" w:rsidRDefault="003B5075" w:rsidP="006E286B">
            <w:pPr>
              <w:spacing w:before="0" w:after="0"/>
              <w:rPr>
                <w:szCs w:val="18"/>
              </w:rPr>
            </w:pPr>
            <w:r w:rsidRPr="001B261F">
              <w:rPr>
                <w:szCs w:val="18"/>
              </w:rPr>
              <w:t>4.</w:t>
            </w:r>
          </w:p>
        </w:tc>
        <w:tc>
          <w:tcPr>
            <w:tcW w:w="8001" w:type="dxa"/>
            <w:tcBorders>
              <w:left w:val="nil"/>
            </w:tcBorders>
          </w:tcPr>
          <w:p w14:paraId="2D146922" w14:textId="375D8689" w:rsidR="003B5075" w:rsidRPr="006E286B" w:rsidRDefault="00827156">
            <w:pPr>
              <w:pStyle w:val="EndnoteText"/>
              <w:tabs>
                <w:tab w:val="left" w:pos="0"/>
              </w:tabs>
              <w:suppressAutoHyphens/>
              <w:rPr>
                <w:rFonts w:ascii="Lucida Sans" w:hAnsi="Lucida Sans" w:cs="Calibri"/>
                <w:sz w:val="18"/>
                <w:szCs w:val="18"/>
              </w:rPr>
            </w:pPr>
            <w:r>
              <w:rPr>
                <w:rFonts w:ascii="Lucida Sans" w:hAnsi="Lucida Sans" w:cs="Calibri"/>
                <w:b/>
                <w:bCs/>
                <w:sz w:val="18"/>
                <w:szCs w:val="18"/>
              </w:rPr>
              <w:t xml:space="preserve">As a member of </w:t>
            </w:r>
            <w:r w:rsidR="003B5075" w:rsidRPr="006E286B">
              <w:rPr>
                <w:rFonts w:ascii="Lucida Sans" w:hAnsi="Lucida Sans" w:cs="Calibri"/>
                <w:b/>
                <w:bCs/>
                <w:sz w:val="18"/>
                <w:szCs w:val="18"/>
              </w:rPr>
              <w:t>the Health, Safety &amp; Risk Senior Management Team</w:t>
            </w:r>
            <w:r w:rsidR="003B5075" w:rsidRPr="006E286B">
              <w:rPr>
                <w:rFonts w:ascii="Lucida Sans" w:hAnsi="Lucida Sans" w:cs="Calibri"/>
                <w:sz w:val="18"/>
                <w:szCs w:val="18"/>
              </w:rPr>
              <w:t>:</w:t>
            </w:r>
          </w:p>
          <w:p w14:paraId="4071E8A6" w14:textId="4DBB384A" w:rsidR="0092582C" w:rsidRPr="006E286B" w:rsidRDefault="003B5075">
            <w:pPr>
              <w:pStyle w:val="EndnoteText"/>
              <w:tabs>
                <w:tab w:val="left" w:pos="0"/>
              </w:tabs>
              <w:suppressAutoHyphens/>
              <w:rPr>
                <w:rFonts w:ascii="Lucida Sans" w:hAnsi="Lucida Sans" w:cs="Calibri"/>
                <w:sz w:val="18"/>
                <w:szCs w:val="18"/>
              </w:rPr>
            </w:pPr>
            <w:r w:rsidRPr="006E286B">
              <w:rPr>
                <w:rFonts w:ascii="Lucida Sans" w:hAnsi="Lucida Sans" w:cs="Calibri"/>
                <w:sz w:val="18"/>
                <w:szCs w:val="18"/>
              </w:rPr>
              <w:t xml:space="preserve">Foster ownership within each specialist and Faculty area to drive a proactive approach to Health &amp; Safety, helping to ensure the provision of policy, guidance, process and procedure to the benefit of all university users. </w:t>
            </w:r>
          </w:p>
          <w:p w14:paraId="2717942D" w14:textId="269DA74F" w:rsidR="00B42E77" w:rsidRDefault="0092582C">
            <w:pPr>
              <w:widowControl w:val="0"/>
              <w:tabs>
                <w:tab w:val="left" w:pos="0"/>
              </w:tabs>
              <w:suppressAutoHyphens/>
              <w:overflowPunct/>
              <w:autoSpaceDE/>
              <w:autoSpaceDN/>
              <w:adjustRightInd/>
              <w:spacing w:before="0" w:after="0"/>
              <w:textAlignment w:val="auto"/>
              <w:rPr>
                <w:snapToGrid w:val="0"/>
                <w:szCs w:val="18"/>
                <w:lang w:val="en-US" w:eastAsia="en-US"/>
              </w:rPr>
            </w:pPr>
            <w:r w:rsidRPr="006E286B">
              <w:rPr>
                <w:snapToGrid w:val="0"/>
                <w:szCs w:val="18"/>
                <w:lang w:val="en-US" w:eastAsia="en-US"/>
              </w:rPr>
              <w:t xml:space="preserve">Unify the teams to create a single team approach which promotes consistency and high standards across the University.  </w:t>
            </w:r>
          </w:p>
          <w:p w14:paraId="18530C83" w14:textId="03F0BE07" w:rsidR="0092582C" w:rsidRPr="001B261F" w:rsidRDefault="00074F8D" w:rsidP="00086B91">
            <w:pPr>
              <w:pStyle w:val="EndnoteText"/>
              <w:tabs>
                <w:tab w:val="left" w:pos="0"/>
              </w:tabs>
              <w:suppressAutoHyphens/>
              <w:rPr>
                <w:szCs w:val="18"/>
              </w:rPr>
            </w:pPr>
            <w:r>
              <w:rPr>
                <w:rFonts w:ascii="Lucida Sans" w:hAnsi="Lucida Sans" w:cs="Calibri"/>
                <w:sz w:val="18"/>
                <w:szCs w:val="18"/>
              </w:rPr>
              <w:t>I</w:t>
            </w:r>
            <w:r w:rsidRPr="001C5204">
              <w:rPr>
                <w:rFonts w:ascii="Lucida Sans" w:hAnsi="Lucida Sans" w:cs="Calibri"/>
                <w:sz w:val="18"/>
                <w:szCs w:val="18"/>
              </w:rPr>
              <w:t>mplement the strategic plan through a</w:t>
            </w:r>
            <w:r>
              <w:rPr>
                <w:rFonts w:ascii="Lucida Sans" w:hAnsi="Lucida Sans" w:cs="Calibri"/>
                <w:sz w:val="18"/>
                <w:szCs w:val="18"/>
              </w:rPr>
              <w:t>ssessing the workload of teams and their members, prioritizing projects, allocating projects across the Directorate and reviewing progress against agreed deadlines.</w:t>
            </w:r>
          </w:p>
        </w:tc>
        <w:tc>
          <w:tcPr>
            <w:tcW w:w="1026" w:type="dxa"/>
          </w:tcPr>
          <w:p w14:paraId="4513C4C6" w14:textId="77777777" w:rsidR="003B5075" w:rsidRPr="001B261F" w:rsidRDefault="003B5075" w:rsidP="006E286B">
            <w:pPr>
              <w:spacing w:before="0" w:after="0"/>
              <w:ind w:left="360"/>
              <w:rPr>
                <w:szCs w:val="18"/>
              </w:rPr>
            </w:pPr>
            <w:r w:rsidRPr="001B261F">
              <w:rPr>
                <w:szCs w:val="18"/>
              </w:rPr>
              <w:t>10%</w:t>
            </w:r>
          </w:p>
        </w:tc>
      </w:tr>
      <w:tr w:rsidR="003B5075" w:rsidRPr="001B261F" w14:paraId="251552CE" w14:textId="77777777" w:rsidTr="00086B91">
        <w:trPr>
          <w:cantSplit/>
        </w:trPr>
        <w:tc>
          <w:tcPr>
            <w:tcW w:w="600" w:type="dxa"/>
            <w:tcBorders>
              <w:right w:val="nil"/>
            </w:tcBorders>
          </w:tcPr>
          <w:p w14:paraId="5E65BC07" w14:textId="5AF3684A" w:rsidR="003B5075" w:rsidRPr="001B261F" w:rsidRDefault="003B5075" w:rsidP="006E286B">
            <w:pPr>
              <w:spacing w:before="0" w:after="0"/>
              <w:rPr>
                <w:szCs w:val="18"/>
              </w:rPr>
            </w:pPr>
            <w:r w:rsidRPr="001B261F">
              <w:rPr>
                <w:szCs w:val="18"/>
              </w:rPr>
              <w:t>5.</w:t>
            </w:r>
          </w:p>
        </w:tc>
        <w:tc>
          <w:tcPr>
            <w:tcW w:w="8001" w:type="dxa"/>
            <w:tcBorders>
              <w:left w:val="nil"/>
            </w:tcBorders>
          </w:tcPr>
          <w:p w14:paraId="4C5E6054" w14:textId="77777777" w:rsidR="003B5075" w:rsidRPr="006E286B" w:rsidRDefault="003B5075" w:rsidP="006E286B">
            <w:pPr>
              <w:pStyle w:val="NormalWeb"/>
              <w:spacing w:before="0" w:beforeAutospacing="0" w:after="0" w:afterAutospacing="0"/>
              <w:rPr>
                <w:rFonts w:ascii="Lucida Sans" w:hAnsi="Lucida Sans"/>
                <w:b/>
                <w:sz w:val="18"/>
                <w:szCs w:val="18"/>
              </w:rPr>
            </w:pPr>
            <w:r w:rsidRPr="006E286B">
              <w:rPr>
                <w:rFonts w:ascii="Lucida Sans" w:hAnsi="Lucida Sans"/>
                <w:b/>
                <w:sz w:val="18"/>
                <w:szCs w:val="18"/>
              </w:rPr>
              <w:t xml:space="preserve">Staff management </w:t>
            </w:r>
          </w:p>
          <w:p w14:paraId="7FEB5299" w14:textId="4B56E9D1" w:rsidR="003B5075" w:rsidRPr="006E286B" w:rsidRDefault="003B5075" w:rsidP="00086B91">
            <w:pPr>
              <w:pStyle w:val="NormalWeb"/>
              <w:spacing w:before="0" w:beforeAutospacing="0" w:after="0" w:afterAutospacing="0"/>
              <w:rPr>
                <w:rFonts w:ascii="Lucida Sans" w:hAnsi="Lucida Sans" w:cs="Calibri"/>
                <w:b/>
                <w:bCs/>
                <w:sz w:val="18"/>
                <w:szCs w:val="18"/>
              </w:rPr>
            </w:pPr>
            <w:r w:rsidRPr="006E286B">
              <w:rPr>
                <w:rFonts w:ascii="Lucida Sans" w:hAnsi="Lucida Sans"/>
                <w:sz w:val="18"/>
                <w:szCs w:val="18"/>
              </w:rPr>
              <w:t xml:space="preserve">Lead and manage the teams within the portfolio of this providing strategic leadership, vision and expertise. Developing the capacity of both the team and individuals, ensuring the right mix of skills and capabilities through continuous professional development, performance feedback (including appraisals), and effective recruitment. </w:t>
            </w:r>
          </w:p>
        </w:tc>
        <w:tc>
          <w:tcPr>
            <w:tcW w:w="1026" w:type="dxa"/>
          </w:tcPr>
          <w:p w14:paraId="01CCB3AB" w14:textId="78233769" w:rsidR="003B5075" w:rsidRPr="001B261F" w:rsidRDefault="003B5075" w:rsidP="006E286B">
            <w:pPr>
              <w:spacing w:before="0" w:after="0"/>
              <w:ind w:left="360"/>
              <w:rPr>
                <w:szCs w:val="18"/>
              </w:rPr>
            </w:pPr>
            <w:r w:rsidRPr="001B261F">
              <w:rPr>
                <w:szCs w:val="18"/>
              </w:rPr>
              <w:t>10%</w:t>
            </w:r>
          </w:p>
        </w:tc>
      </w:tr>
      <w:tr w:rsidR="003B5075" w:rsidRPr="001B261F" w14:paraId="03792E57" w14:textId="77777777" w:rsidTr="00086B91">
        <w:trPr>
          <w:cantSplit/>
        </w:trPr>
        <w:tc>
          <w:tcPr>
            <w:tcW w:w="600" w:type="dxa"/>
            <w:tcBorders>
              <w:right w:val="nil"/>
            </w:tcBorders>
          </w:tcPr>
          <w:p w14:paraId="02F052AC" w14:textId="46F4D0EC" w:rsidR="003B5075" w:rsidRPr="001B261F" w:rsidRDefault="003B5075" w:rsidP="006E286B">
            <w:pPr>
              <w:spacing w:before="0" w:after="0"/>
              <w:rPr>
                <w:szCs w:val="18"/>
              </w:rPr>
            </w:pPr>
            <w:r w:rsidRPr="001B261F">
              <w:rPr>
                <w:szCs w:val="18"/>
              </w:rPr>
              <w:t>6.</w:t>
            </w:r>
          </w:p>
        </w:tc>
        <w:tc>
          <w:tcPr>
            <w:tcW w:w="8001" w:type="dxa"/>
            <w:tcBorders>
              <w:left w:val="nil"/>
            </w:tcBorders>
          </w:tcPr>
          <w:p w14:paraId="58A03E44" w14:textId="228C07CE" w:rsidR="003B5075" w:rsidRPr="006E286B" w:rsidRDefault="003B5075" w:rsidP="00086B91">
            <w:pPr>
              <w:pStyle w:val="NormalWeb"/>
              <w:spacing w:before="0" w:beforeAutospacing="0" w:after="0" w:afterAutospacing="0"/>
              <w:rPr>
                <w:rFonts w:ascii="Lucida Sans" w:hAnsi="Lucida Sans" w:cs="Calibri"/>
                <w:b/>
                <w:bCs/>
                <w:sz w:val="18"/>
                <w:szCs w:val="18"/>
              </w:rPr>
            </w:pPr>
            <w:r w:rsidRPr="006E286B">
              <w:rPr>
                <w:rFonts w:ascii="Lucida Sans" w:hAnsi="Lucida Sans" w:cstheme="minorHAnsi"/>
                <w:sz w:val="18"/>
                <w:szCs w:val="18"/>
              </w:rPr>
              <w:t>Any other duties as allocated by the line manager following consultation with the post holder.</w:t>
            </w:r>
          </w:p>
        </w:tc>
        <w:tc>
          <w:tcPr>
            <w:tcW w:w="1026" w:type="dxa"/>
          </w:tcPr>
          <w:p w14:paraId="16818FDF" w14:textId="2D0AE6C6" w:rsidR="003B5075" w:rsidRPr="001B261F" w:rsidRDefault="003B5075" w:rsidP="006E286B">
            <w:pPr>
              <w:spacing w:before="0" w:after="0"/>
              <w:ind w:left="360"/>
              <w:rPr>
                <w:szCs w:val="18"/>
              </w:rPr>
            </w:pPr>
            <w:r w:rsidRPr="001B261F">
              <w:rPr>
                <w:szCs w:val="18"/>
              </w:rPr>
              <w:t>5%</w:t>
            </w:r>
          </w:p>
        </w:tc>
      </w:tr>
    </w:tbl>
    <w:p w14:paraId="15BF08AD" w14:textId="77777777" w:rsidR="0012209D" w:rsidRPr="00E56664" w:rsidRDefault="0012209D" w:rsidP="006E286B">
      <w:pPr>
        <w:spacing w:before="0" w:after="0"/>
        <w:rPr>
          <w:szCs w:val="18"/>
        </w:rPr>
      </w:pPr>
    </w:p>
    <w:tbl>
      <w:tblPr>
        <w:tblStyle w:val="SUTable"/>
        <w:tblW w:w="0" w:type="auto"/>
        <w:tblLook w:val="04A0" w:firstRow="1" w:lastRow="0" w:firstColumn="1" w:lastColumn="0" w:noHBand="0" w:noVBand="1"/>
      </w:tblPr>
      <w:tblGrid>
        <w:gridCol w:w="9627"/>
      </w:tblGrid>
      <w:tr w:rsidR="0012209D" w:rsidRPr="001B261F" w14:paraId="15BF08AF" w14:textId="77777777" w:rsidTr="00DA10BF">
        <w:trPr>
          <w:tblHeader/>
        </w:trPr>
        <w:tc>
          <w:tcPr>
            <w:tcW w:w="10137" w:type="dxa"/>
            <w:shd w:val="clear" w:color="auto" w:fill="D9D9D9" w:themeFill="background1" w:themeFillShade="D9"/>
          </w:tcPr>
          <w:p w14:paraId="15BF08AE" w14:textId="1CBCAC45" w:rsidR="0012209D" w:rsidRPr="006E286B" w:rsidRDefault="0012209D" w:rsidP="006E286B">
            <w:pPr>
              <w:spacing w:before="0" w:after="0"/>
              <w:rPr>
                <w:szCs w:val="18"/>
              </w:rPr>
            </w:pPr>
            <w:r w:rsidRPr="006E286B">
              <w:rPr>
                <w:szCs w:val="18"/>
              </w:rPr>
              <w:t>Inter</w:t>
            </w:r>
            <w:r w:rsidR="00D3349E" w:rsidRPr="006E286B">
              <w:rPr>
                <w:szCs w:val="18"/>
              </w:rPr>
              <w:t>nal and external relationships</w:t>
            </w:r>
          </w:p>
        </w:tc>
      </w:tr>
      <w:tr w:rsidR="0012209D" w:rsidRPr="001B261F" w14:paraId="15BF08B1" w14:textId="77777777" w:rsidTr="001557B7">
        <w:trPr>
          <w:trHeight w:val="1134"/>
        </w:trPr>
        <w:tc>
          <w:tcPr>
            <w:tcW w:w="10137" w:type="dxa"/>
            <w:shd w:val="clear" w:color="auto" w:fill="auto"/>
          </w:tcPr>
          <w:p w14:paraId="3A72112A" w14:textId="1A3D3193" w:rsidR="00A24362" w:rsidRPr="006E286B" w:rsidRDefault="00E36CF9" w:rsidP="006E286B">
            <w:pPr>
              <w:tabs>
                <w:tab w:val="left" w:pos="88"/>
              </w:tabs>
              <w:spacing w:before="0" w:after="0"/>
              <w:rPr>
                <w:rFonts w:cs="Arial"/>
                <w:szCs w:val="18"/>
              </w:rPr>
            </w:pPr>
            <w:r w:rsidRPr="006E286B">
              <w:rPr>
                <w:rFonts w:cs="Arial"/>
                <w:b/>
                <w:szCs w:val="18"/>
              </w:rPr>
              <w:t>Internal</w:t>
            </w:r>
          </w:p>
          <w:p w14:paraId="5DEA91ED" w14:textId="2D7195CB" w:rsidR="00E562C2" w:rsidRPr="006E286B" w:rsidRDefault="00E562C2">
            <w:pPr>
              <w:pStyle w:val="EndnoteText"/>
              <w:numPr>
                <w:ilvl w:val="0"/>
                <w:numId w:val="10"/>
              </w:numPr>
              <w:tabs>
                <w:tab w:val="left" w:pos="0"/>
              </w:tabs>
              <w:suppressAutoHyphens/>
              <w:rPr>
                <w:rFonts w:ascii="Lucida Sans" w:hAnsi="Lucida Sans"/>
                <w:sz w:val="18"/>
                <w:szCs w:val="18"/>
                <w:lang w:val="en-GB"/>
              </w:rPr>
            </w:pPr>
            <w:r w:rsidRPr="006E286B">
              <w:rPr>
                <w:rFonts w:ascii="Lucida Sans" w:hAnsi="Lucida Sans"/>
                <w:sz w:val="18"/>
                <w:szCs w:val="18"/>
              </w:rPr>
              <w:t>T</w:t>
            </w:r>
            <w:r w:rsidRPr="006E286B">
              <w:rPr>
                <w:rFonts w:ascii="Lucida Sans" w:hAnsi="Lucida Sans"/>
                <w:sz w:val="18"/>
                <w:szCs w:val="18"/>
                <w:lang w:val="en-GB"/>
              </w:rPr>
              <w:t xml:space="preserve">o work closely with the Directors of Estates &amp; Facilities to enable health and safety management of major construction projects, supporting senior project managers and ensuring legal compliance.  </w:t>
            </w:r>
          </w:p>
          <w:p w14:paraId="798C6396" w14:textId="2A4C989C" w:rsidR="001A7AA7" w:rsidRPr="006E286B" w:rsidRDefault="001A7AA7">
            <w:pPr>
              <w:pStyle w:val="EndnoteText"/>
              <w:numPr>
                <w:ilvl w:val="0"/>
                <w:numId w:val="10"/>
              </w:numPr>
              <w:tabs>
                <w:tab w:val="left" w:pos="0"/>
              </w:tabs>
              <w:suppressAutoHyphens/>
              <w:rPr>
                <w:rFonts w:ascii="Lucida Sans" w:hAnsi="Lucida Sans"/>
                <w:sz w:val="18"/>
                <w:szCs w:val="18"/>
                <w:lang w:val="en-GB"/>
              </w:rPr>
            </w:pPr>
            <w:r w:rsidRPr="006E286B">
              <w:rPr>
                <w:rFonts w:ascii="Lucida Sans" w:hAnsi="Lucida Sans"/>
                <w:sz w:val="18"/>
                <w:szCs w:val="18"/>
                <w:lang w:val="en-GB"/>
              </w:rPr>
              <w:t>To work closely with the Directors of Human Resources to enable staff wellbeing and maintain an Occupational Health service</w:t>
            </w:r>
          </w:p>
          <w:p w14:paraId="578768FE" w14:textId="3262C567" w:rsidR="001A7AA7" w:rsidRPr="006E286B" w:rsidRDefault="001A7AA7">
            <w:pPr>
              <w:pStyle w:val="EndnoteText"/>
              <w:numPr>
                <w:ilvl w:val="0"/>
                <w:numId w:val="10"/>
              </w:numPr>
              <w:tabs>
                <w:tab w:val="left" w:pos="0"/>
              </w:tabs>
              <w:suppressAutoHyphens/>
              <w:rPr>
                <w:rFonts w:ascii="Lucida Sans" w:hAnsi="Lucida Sans"/>
                <w:sz w:val="18"/>
                <w:szCs w:val="18"/>
                <w:lang w:val="en-GB"/>
              </w:rPr>
            </w:pPr>
            <w:r w:rsidRPr="006E286B">
              <w:rPr>
                <w:rFonts w:ascii="Lucida Sans" w:hAnsi="Lucida Sans"/>
                <w:sz w:val="18"/>
                <w:szCs w:val="18"/>
                <w:lang w:val="en-GB"/>
              </w:rPr>
              <w:t>To build positive relationships with Heads of School, professional services directors</w:t>
            </w:r>
            <w:r w:rsidR="001557B7" w:rsidRPr="006E286B">
              <w:rPr>
                <w:rFonts w:ascii="Lucida Sans" w:hAnsi="Lucida Sans"/>
                <w:sz w:val="18"/>
                <w:szCs w:val="18"/>
                <w:lang w:val="en-GB"/>
              </w:rPr>
              <w:t xml:space="preserve">, other </w:t>
            </w:r>
            <w:r w:rsidRPr="006E286B">
              <w:rPr>
                <w:rFonts w:ascii="Lucida Sans" w:hAnsi="Lucida Sans"/>
                <w:sz w:val="18"/>
                <w:szCs w:val="18"/>
                <w:lang w:val="en-GB"/>
              </w:rPr>
              <w:t xml:space="preserve">senior managers </w:t>
            </w:r>
            <w:r w:rsidR="001557B7" w:rsidRPr="006E286B">
              <w:rPr>
                <w:rFonts w:ascii="Lucida Sans" w:hAnsi="Lucida Sans"/>
                <w:sz w:val="18"/>
                <w:szCs w:val="18"/>
                <w:lang w:val="en-GB"/>
              </w:rPr>
              <w:t xml:space="preserve">and Health &amp; Safety trades union representatives </w:t>
            </w:r>
            <w:r w:rsidRPr="006E286B">
              <w:rPr>
                <w:rFonts w:ascii="Lucida Sans" w:hAnsi="Lucida Sans"/>
                <w:sz w:val="18"/>
                <w:szCs w:val="18"/>
                <w:lang w:val="en-GB"/>
              </w:rPr>
              <w:t xml:space="preserve">across the University.  </w:t>
            </w:r>
          </w:p>
          <w:p w14:paraId="68EF45BA" w14:textId="3AE88E40" w:rsidR="00685F93" w:rsidRPr="006E286B" w:rsidRDefault="00E36CF9">
            <w:pPr>
              <w:numPr>
                <w:ilvl w:val="0"/>
                <w:numId w:val="10"/>
              </w:numPr>
              <w:spacing w:before="0" w:after="0"/>
              <w:rPr>
                <w:b/>
                <w:szCs w:val="18"/>
              </w:rPr>
            </w:pPr>
            <w:r w:rsidRPr="006E286B">
              <w:rPr>
                <w:szCs w:val="18"/>
              </w:rPr>
              <w:t>I</w:t>
            </w:r>
            <w:r w:rsidR="00685F93" w:rsidRPr="006E286B">
              <w:rPr>
                <w:szCs w:val="18"/>
              </w:rPr>
              <w:t xml:space="preserve">nteraction with a wide range of University staff </w:t>
            </w:r>
            <w:r w:rsidR="009D62D8" w:rsidRPr="006E286B">
              <w:rPr>
                <w:szCs w:val="18"/>
              </w:rPr>
              <w:t xml:space="preserve">and stakeholders </w:t>
            </w:r>
            <w:r w:rsidR="00685F93" w:rsidRPr="006E286B">
              <w:rPr>
                <w:szCs w:val="18"/>
              </w:rPr>
              <w:t xml:space="preserve">at all levels of seniority in the University using well developed written and verbal communication skills to communicate clearly, accurately </w:t>
            </w:r>
            <w:r w:rsidRPr="006E286B">
              <w:rPr>
                <w:szCs w:val="18"/>
              </w:rPr>
              <w:t xml:space="preserve">and concisely.  </w:t>
            </w:r>
          </w:p>
          <w:p w14:paraId="6F8493EC" w14:textId="066E42FC" w:rsidR="00A24362" w:rsidRPr="006E286B" w:rsidRDefault="00A24362">
            <w:pPr>
              <w:overflowPunct/>
              <w:spacing w:before="0" w:after="0"/>
              <w:textAlignment w:val="auto"/>
              <w:rPr>
                <w:rFonts w:cs="Arial"/>
                <w:b/>
                <w:szCs w:val="18"/>
              </w:rPr>
            </w:pPr>
            <w:r w:rsidRPr="006E286B">
              <w:rPr>
                <w:rFonts w:cs="Arial"/>
                <w:b/>
                <w:szCs w:val="18"/>
              </w:rPr>
              <w:t xml:space="preserve">External </w:t>
            </w:r>
          </w:p>
          <w:p w14:paraId="31D4C27C" w14:textId="04F56841" w:rsidR="00A94636" w:rsidRPr="006E286B" w:rsidRDefault="00E36CF9">
            <w:pPr>
              <w:numPr>
                <w:ilvl w:val="0"/>
                <w:numId w:val="10"/>
              </w:numPr>
              <w:tabs>
                <w:tab w:val="left" w:pos="0"/>
              </w:tabs>
              <w:suppressAutoHyphens/>
              <w:spacing w:before="0" w:after="0"/>
              <w:rPr>
                <w:szCs w:val="18"/>
              </w:rPr>
            </w:pPr>
            <w:r w:rsidRPr="006E286B">
              <w:rPr>
                <w:szCs w:val="18"/>
              </w:rPr>
              <w:t xml:space="preserve">Liaison </w:t>
            </w:r>
            <w:r w:rsidR="00685F93" w:rsidRPr="006E286B">
              <w:rPr>
                <w:szCs w:val="18"/>
              </w:rPr>
              <w:t xml:space="preserve">with </w:t>
            </w:r>
            <w:r w:rsidR="001557B7" w:rsidRPr="006E286B">
              <w:rPr>
                <w:szCs w:val="18"/>
              </w:rPr>
              <w:t>enforcement authorities</w:t>
            </w:r>
            <w:r w:rsidR="00A94636" w:rsidRPr="006E286B">
              <w:rPr>
                <w:szCs w:val="18"/>
              </w:rPr>
              <w:t xml:space="preserve"> </w:t>
            </w:r>
            <w:r w:rsidR="001557B7" w:rsidRPr="006E286B">
              <w:rPr>
                <w:szCs w:val="18"/>
              </w:rPr>
              <w:t xml:space="preserve">and external agencies </w:t>
            </w:r>
          </w:p>
          <w:p w14:paraId="11BE960D" w14:textId="3BC6AB5F" w:rsidR="00E36CF9" w:rsidRPr="006E286B" w:rsidRDefault="001557B7">
            <w:pPr>
              <w:numPr>
                <w:ilvl w:val="0"/>
                <w:numId w:val="10"/>
              </w:numPr>
              <w:tabs>
                <w:tab w:val="left" w:pos="0"/>
              </w:tabs>
              <w:suppressAutoHyphens/>
              <w:spacing w:before="0" w:after="0"/>
              <w:rPr>
                <w:szCs w:val="18"/>
              </w:rPr>
            </w:pPr>
            <w:r w:rsidRPr="006E286B">
              <w:rPr>
                <w:szCs w:val="18"/>
              </w:rPr>
              <w:t>C</w:t>
            </w:r>
            <w:r w:rsidR="00E36CF9" w:rsidRPr="006E286B">
              <w:rPr>
                <w:szCs w:val="18"/>
              </w:rPr>
              <w:t>ollegiate working with consultants and contractors of major new-build projects.</w:t>
            </w:r>
          </w:p>
          <w:p w14:paraId="292E9D41" w14:textId="5A640425" w:rsidR="001A7AA7" w:rsidRPr="006E286B" w:rsidRDefault="001557B7">
            <w:pPr>
              <w:numPr>
                <w:ilvl w:val="0"/>
                <w:numId w:val="10"/>
              </w:numPr>
              <w:tabs>
                <w:tab w:val="left" w:pos="0"/>
              </w:tabs>
              <w:suppressAutoHyphens/>
              <w:spacing w:before="0" w:after="0"/>
              <w:rPr>
                <w:szCs w:val="18"/>
              </w:rPr>
            </w:pPr>
            <w:r w:rsidRPr="006E286B">
              <w:rPr>
                <w:szCs w:val="18"/>
              </w:rPr>
              <w:t>C</w:t>
            </w:r>
            <w:r w:rsidR="001A7AA7" w:rsidRPr="006E286B">
              <w:rPr>
                <w:szCs w:val="18"/>
              </w:rPr>
              <w:t>ollegiate working with the external Occupational Health partner – NHS Trust.</w:t>
            </w:r>
          </w:p>
          <w:p w14:paraId="4239A90B" w14:textId="3916E882" w:rsidR="001C2A82" w:rsidRDefault="001C2A82">
            <w:pPr>
              <w:numPr>
                <w:ilvl w:val="0"/>
                <w:numId w:val="10"/>
              </w:numPr>
              <w:tabs>
                <w:tab w:val="left" w:pos="0"/>
              </w:tabs>
              <w:suppressAutoHyphens/>
              <w:spacing w:before="0" w:after="0"/>
              <w:rPr>
                <w:szCs w:val="18"/>
              </w:rPr>
            </w:pPr>
            <w:r>
              <w:rPr>
                <w:szCs w:val="18"/>
              </w:rPr>
              <w:t>Build positive relations with the Student Union</w:t>
            </w:r>
          </w:p>
          <w:p w14:paraId="49FFD71B" w14:textId="2CF9ECAC" w:rsidR="00C45399" w:rsidRPr="006E286B" w:rsidRDefault="00C45399">
            <w:pPr>
              <w:numPr>
                <w:ilvl w:val="0"/>
                <w:numId w:val="10"/>
              </w:numPr>
              <w:tabs>
                <w:tab w:val="left" w:pos="0"/>
              </w:tabs>
              <w:suppressAutoHyphens/>
              <w:spacing w:before="0" w:after="0"/>
              <w:rPr>
                <w:szCs w:val="18"/>
              </w:rPr>
            </w:pPr>
            <w:r w:rsidRPr="006E286B">
              <w:rPr>
                <w:szCs w:val="18"/>
              </w:rPr>
              <w:t xml:space="preserve">Represent the University with local authorities </w:t>
            </w:r>
            <w:r w:rsidR="004925AD" w:rsidRPr="006E286B">
              <w:rPr>
                <w:szCs w:val="18"/>
              </w:rPr>
              <w:t>in respect of health, safety and incident response affecting students and staff or th</w:t>
            </w:r>
            <w:r w:rsidR="00074718" w:rsidRPr="006E286B">
              <w:rPr>
                <w:szCs w:val="18"/>
              </w:rPr>
              <w:t>ose impact in the local community</w:t>
            </w:r>
          </w:p>
          <w:p w14:paraId="15BF08B0" w14:textId="632C416F" w:rsidR="00A24362" w:rsidRPr="006E286B" w:rsidRDefault="00AC36DD" w:rsidP="00086B91">
            <w:pPr>
              <w:numPr>
                <w:ilvl w:val="0"/>
                <w:numId w:val="10"/>
              </w:numPr>
              <w:tabs>
                <w:tab w:val="left" w:pos="0"/>
              </w:tabs>
              <w:suppressAutoHyphens/>
              <w:spacing w:before="0" w:after="0"/>
              <w:rPr>
                <w:szCs w:val="18"/>
              </w:rPr>
            </w:pPr>
            <w:r w:rsidRPr="006E286B">
              <w:rPr>
                <w:szCs w:val="18"/>
              </w:rPr>
              <w:t xml:space="preserve">Networking with other senior health &amp; safety professionals within the sector </w:t>
            </w:r>
          </w:p>
        </w:tc>
      </w:tr>
    </w:tbl>
    <w:p w14:paraId="15BF08B2" w14:textId="77777777" w:rsidR="0012209D" w:rsidRPr="00E56664" w:rsidRDefault="0012209D" w:rsidP="006E286B">
      <w:pPr>
        <w:spacing w:before="0" w:after="0"/>
        <w:rPr>
          <w:szCs w:val="18"/>
        </w:rPr>
      </w:pPr>
    </w:p>
    <w:tbl>
      <w:tblPr>
        <w:tblStyle w:val="SUTable"/>
        <w:tblW w:w="0" w:type="auto"/>
        <w:tblLook w:val="04A0" w:firstRow="1" w:lastRow="0" w:firstColumn="1" w:lastColumn="0" w:noHBand="0" w:noVBand="1"/>
      </w:tblPr>
      <w:tblGrid>
        <w:gridCol w:w="9627"/>
      </w:tblGrid>
      <w:tr w:rsidR="00343D93" w:rsidRPr="001B261F" w14:paraId="1A0EA293" w14:textId="77777777" w:rsidTr="00DA10BF">
        <w:trPr>
          <w:tblHeader/>
        </w:trPr>
        <w:tc>
          <w:tcPr>
            <w:tcW w:w="10137" w:type="dxa"/>
            <w:shd w:val="clear" w:color="auto" w:fill="D9D9D9" w:themeFill="background1" w:themeFillShade="D9"/>
          </w:tcPr>
          <w:p w14:paraId="25571D60" w14:textId="79DBEF38" w:rsidR="00343D93" w:rsidRPr="006E286B" w:rsidRDefault="00343D93" w:rsidP="006E286B">
            <w:pPr>
              <w:spacing w:before="0" w:after="0"/>
              <w:rPr>
                <w:szCs w:val="18"/>
              </w:rPr>
            </w:pPr>
            <w:r w:rsidRPr="006E286B">
              <w:rPr>
                <w:szCs w:val="18"/>
              </w:rPr>
              <w:t>Special Requirements</w:t>
            </w:r>
          </w:p>
        </w:tc>
      </w:tr>
      <w:tr w:rsidR="00343D93" w:rsidRPr="001B261F" w14:paraId="0C44D04E" w14:textId="77777777" w:rsidTr="000A2238">
        <w:trPr>
          <w:trHeight w:val="966"/>
        </w:trPr>
        <w:tc>
          <w:tcPr>
            <w:tcW w:w="10137" w:type="dxa"/>
            <w:shd w:val="clear" w:color="auto" w:fill="auto"/>
          </w:tcPr>
          <w:p w14:paraId="6DBE8211" w14:textId="4C010797" w:rsidR="001A7AA7" w:rsidRPr="006E286B" w:rsidRDefault="001557B7">
            <w:pPr>
              <w:numPr>
                <w:ilvl w:val="0"/>
                <w:numId w:val="6"/>
              </w:numPr>
              <w:spacing w:before="0" w:after="0"/>
              <w:rPr>
                <w:rFonts w:cs="Arial"/>
                <w:bCs/>
                <w:szCs w:val="18"/>
              </w:rPr>
            </w:pPr>
            <w:r w:rsidRPr="006E286B">
              <w:rPr>
                <w:rFonts w:cs="Arial"/>
                <w:bCs/>
                <w:szCs w:val="18"/>
              </w:rPr>
              <w:t>This post may on occasions be required to provide specialist advice and support out of hours</w:t>
            </w:r>
            <w:r w:rsidR="001355D9" w:rsidRPr="006E286B">
              <w:rPr>
                <w:rFonts w:cs="Arial"/>
                <w:bCs/>
                <w:szCs w:val="18"/>
              </w:rPr>
              <w:t xml:space="preserve">, </w:t>
            </w:r>
            <w:r w:rsidR="001A7AA7" w:rsidRPr="006E286B">
              <w:rPr>
                <w:rFonts w:cs="Arial"/>
                <w:bCs/>
                <w:szCs w:val="18"/>
              </w:rPr>
              <w:t xml:space="preserve">to attend serious incidents, to investigate such incidents and/or to participate in crisis response teams at University level. </w:t>
            </w:r>
          </w:p>
          <w:p w14:paraId="6DA5CA0A" w14:textId="6B100ECD" w:rsidR="001355D9" w:rsidRPr="00E56664" w:rsidRDefault="001355D9" w:rsidP="0056770C">
            <w:pPr>
              <w:spacing w:before="0" w:after="0"/>
              <w:ind w:left="360"/>
              <w:rPr>
                <w:szCs w:val="18"/>
              </w:rPr>
            </w:pPr>
          </w:p>
        </w:tc>
      </w:tr>
    </w:tbl>
    <w:p w14:paraId="44731A7B" w14:textId="77777777" w:rsidR="0056770C" w:rsidRDefault="0056770C" w:rsidP="006E286B">
      <w:pPr>
        <w:spacing w:before="0" w:after="0"/>
        <w:rPr>
          <w:b/>
          <w:bCs/>
          <w:szCs w:val="18"/>
        </w:rPr>
      </w:pPr>
    </w:p>
    <w:p w14:paraId="36B17005" w14:textId="77777777" w:rsidR="0056770C" w:rsidRDefault="0056770C">
      <w:pPr>
        <w:overflowPunct/>
        <w:autoSpaceDE/>
        <w:autoSpaceDN/>
        <w:adjustRightInd/>
        <w:spacing w:before="0" w:after="0"/>
        <w:textAlignment w:val="auto"/>
        <w:rPr>
          <w:b/>
          <w:bCs/>
          <w:szCs w:val="18"/>
        </w:rPr>
      </w:pPr>
      <w:r>
        <w:rPr>
          <w:b/>
          <w:bCs/>
          <w:szCs w:val="18"/>
        </w:rPr>
        <w:br w:type="page"/>
      </w:r>
    </w:p>
    <w:p w14:paraId="15BF08B5" w14:textId="0ECBACD0" w:rsidR="00013C10" w:rsidRPr="00E56664" w:rsidRDefault="00013C10" w:rsidP="006E286B">
      <w:pPr>
        <w:spacing w:before="0" w:after="0"/>
        <w:rPr>
          <w:szCs w:val="18"/>
        </w:rPr>
      </w:pPr>
      <w:r w:rsidRPr="006E286B">
        <w:rPr>
          <w:b/>
          <w:bCs/>
          <w:szCs w:val="18"/>
        </w:rPr>
        <w:lastRenderedPageBreak/>
        <w:t>PERSON SPECIFICATION</w:t>
      </w:r>
    </w:p>
    <w:tbl>
      <w:tblPr>
        <w:tblStyle w:val="SUTable"/>
        <w:tblW w:w="0" w:type="auto"/>
        <w:tblLook w:val="04A0" w:firstRow="1" w:lastRow="0" w:firstColumn="1" w:lastColumn="0" w:noHBand="0" w:noVBand="1"/>
      </w:tblPr>
      <w:tblGrid>
        <w:gridCol w:w="1613"/>
        <w:gridCol w:w="4194"/>
        <w:gridCol w:w="2493"/>
        <w:gridCol w:w="1327"/>
      </w:tblGrid>
      <w:tr w:rsidR="007914E3" w:rsidRPr="001B261F" w14:paraId="15BF08BA" w14:textId="77777777" w:rsidTr="00086B91">
        <w:tc>
          <w:tcPr>
            <w:tcW w:w="1613" w:type="dxa"/>
            <w:shd w:val="clear" w:color="auto" w:fill="D9D9D9" w:themeFill="background1" w:themeFillShade="D9"/>
            <w:vAlign w:val="center"/>
          </w:tcPr>
          <w:p w14:paraId="15BF08B6" w14:textId="77777777" w:rsidR="00013C10" w:rsidRPr="006E286B" w:rsidRDefault="00013C10" w:rsidP="006E286B">
            <w:pPr>
              <w:spacing w:before="0" w:after="0"/>
              <w:rPr>
                <w:bCs/>
                <w:szCs w:val="18"/>
              </w:rPr>
            </w:pPr>
            <w:r w:rsidRPr="006E286B">
              <w:rPr>
                <w:bCs/>
                <w:szCs w:val="18"/>
              </w:rPr>
              <w:t>Criteria</w:t>
            </w:r>
          </w:p>
        </w:tc>
        <w:tc>
          <w:tcPr>
            <w:tcW w:w="4194" w:type="dxa"/>
            <w:shd w:val="clear" w:color="auto" w:fill="D9D9D9" w:themeFill="background1" w:themeFillShade="D9"/>
            <w:vAlign w:val="center"/>
          </w:tcPr>
          <w:p w14:paraId="15BF08B7" w14:textId="77777777" w:rsidR="00013C10" w:rsidRPr="006E286B" w:rsidRDefault="00013C10" w:rsidP="006E286B">
            <w:pPr>
              <w:spacing w:before="0" w:after="0"/>
              <w:rPr>
                <w:bCs/>
                <w:szCs w:val="18"/>
              </w:rPr>
            </w:pPr>
            <w:r w:rsidRPr="006E286B">
              <w:rPr>
                <w:bCs/>
                <w:szCs w:val="18"/>
              </w:rPr>
              <w:t>Essential</w:t>
            </w:r>
          </w:p>
        </w:tc>
        <w:tc>
          <w:tcPr>
            <w:tcW w:w="2493" w:type="dxa"/>
            <w:shd w:val="clear" w:color="auto" w:fill="D9D9D9" w:themeFill="background1" w:themeFillShade="D9"/>
            <w:vAlign w:val="center"/>
          </w:tcPr>
          <w:p w14:paraId="15BF08B8" w14:textId="77777777" w:rsidR="00013C10" w:rsidRPr="006E286B" w:rsidRDefault="00013C10" w:rsidP="006E286B">
            <w:pPr>
              <w:spacing w:before="0" w:after="0"/>
              <w:rPr>
                <w:bCs/>
                <w:szCs w:val="18"/>
              </w:rPr>
            </w:pPr>
            <w:r w:rsidRPr="006E286B">
              <w:rPr>
                <w:bCs/>
                <w:szCs w:val="18"/>
              </w:rPr>
              <w:t>Desirable</w:t>
            </w:r>
          </w:p>
        </w:tc>
        <w:tc>
          <w:tcPr>
            <w:tcW w:w="1327" w:type="dxa"/>
            <w:shd w:val="clear" w:color="auto" w:fill="D9D9D9" w:themeFill="background1" w:themeFillShade="D9"/>
            <w:vAlign w:val="center"/>
          </w:tcPr>
          <w:p w14:paraId="15BF08B9" w14:textId="77777777" w:rsidR="00013C10" w:rsidRPr="006E286B" w:rsidRDefault="00013C10" w:rsidP="006E286B">
            <w:pPr>
              <w:spacing w:before="0" w:after="0"/>
              <w:rPr>
                <w:bCs/>
                <w:szCs w:val="18"/>
              </w:rPr>
            </w:pPr>
            <w:r w:rsidRPr="006E286B">
              <w:rPr>
                <w:bCs/>
                <w:szCs w:val="18"/>
              </w:rPr>
              <w:t>How to be assessed</w:t>
            </w:r>
          </w:p>
        </w:tc>
      </w:tr>
      <w:tr w:rsidR="00305872" w:rsidRPr="001B261F" w14:paraId="15BF08BF" w14:textId="77777777" w:rsidTr="00086B91">
        <w:tc>
          <w:tcPr>
            <w:tcW w:w="1613" w:type="dxa"/>
          </w:tcPr>
          <w:p w14:paraId="15BF08BB" w14:textId="21456655" w:rsidR="00305872" w:rsidRPr="006E286B" w:rsidRDefault="00305872" w:rsidP="006E286B">
            <w:pPr>
              <w:spacing w:before="0" w:after="0"/>
              <w:rPr>
                <w:szCs w:val="18"/>
              </w:rPr>
            </w:pPr>
            <w:r w:rsidRPr="006E286B">
              <w:rPr>
                <w:szCs w:val="18"/>
              </w:rPr>
              <w:t>Qualifications, knowledge and experience</w:t>
            </w:r>
          </w:p>
        </w:tc>
        <w:tc>
          <w:tcPr>
            <w:tcW w:w="4194" w:type="dxa"/>
          </w:tcPr>
          <w:p w14:paraId="56F83302" w14:textId="77777777" w:rsidR="00305872" w:rsidRPr="006E286B" w:rsidRDefault="00305872" w:rsidP="006E286B">
            <w:pPr>
              <w:spacing w:before="0" w:after="0"/>
              <w:rPr>
                <w:szCs w:val="18"/>
              </w:rPr>
            </w:pPr>
            <w:r w:rsidRPr="006E286B">
              <w:rPr>
                <w:szCs w:val="18"/>
              </w:rPr>
              <w:t xml:space="preserve">Skill level equivalent to achievement of a senior professional qualification or </w:t>
            </w:r>
            <w:r w:rsidRPr="006E286B">
              <w:rPr>
                <w:color w:val="000000" w:themeColor="text1"/>
                <w:szCs w:val="18"/>
              </w:rPr>
              <w:t>postgraduate degree e.g. NEBOSH Diploma, MSc Occupational Health &amp; Safety</w:t>
            </w:r>
          </w:p>
          <w:p w14:paraId="0AC9C03A" w14:textId="77777777" w:rsidR="00305872" w:rsidRPr="006E286B" w:rsidRDefault="00305872">
            <w:pPr>
              <w:overflowPunct/>
              <w:spacing w:before="0" w:after="0"/>
              <w:textAlignment w:val="auto"/>
              <w:rPr>
                <w:rFonts w:cs="Lucida Sans"/>
                <w:szCs w:val="18"/>
                <w:lang w:eastAsia="zh-CN"/>
              </w:rPr>
            </w:pPr>
          </w:p>
          <w:p w14:paraId="78E0309B" w14:textId="77777777"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Chartered Member of Institution of Occupational Safety &amp; Health (or equivalent)</w:t>
            </w:r>
          </w:p>
          <w:p w14:paraId="4BB5ABB6" w14:textId="77777777" w:rsidR="00305872" w:rsidRPr="006E286B" w:rsidRDefault="00305872">
            <w:pPr>
              <w:overflowPunct/>
              <w:spacing w:before="0" w:after="0"/>
              <w:textAlignment w:val="auto"/>
              <w:rPr>
                <w:rFonts w:cs="Lucida Sans"/>
                <w:szCs w:val="18"/>
                <w:lang w:eastAsia="zh-CN"/>
              </w:rPr>
            </w:pPr>
          </w:p>
          <w:p w14:paraId="13893345" w14:textId="77777777" w:rsidR="00305872" w:rsidRPr="006E286B" w:rsidRDefault="00305872" w:rsidP="006E286B">
            <w:pPr>
              <w:spacing w:before="0" w:after="0"/>
              <w:rPr>
                <w:szCs w:val="18"/>
              </w:rPr>
            </w:pPr>
            <w:r w:rsidRPr="006E286B">
              <w:rPr>
                <w:szCs w:val="18"/>
              </w:rPr>
              <w:t>Proven leadership and senior management experience within large complex organisations.</w:t>
            </w:r>
          </w:p>
          <w:p w14:paraId="1180A2DB" w14:textId="77777777" w:rsidR="00305872" w:rsidRPr="006E286B" w:rsidRDefault="00305872">
            <w:pPr>
              <w:overflowPunct/>
              <w:spacing w:before="0" w:after="0"/>
              <w:textAlignment w:val="auto"/>
              <w:rPr>
                <w:rFonts w:cs="Lucida Sans"/>
                <w:szCs w:val="18"/>
                <w:lang w:eastAsia="zh-CN"/>
              </w:rPr>
            </w:pPr>
          </w:p>
          <w:p w14:paraId="0EF4554C" w14:textId="77777777" w:rsidR="00305872" w:rsidRPr="006E286B" w:rsidRDefault="00305872">
            <w:pPr>
              <w:overflowPunct/>
              <w:spacing w:before="0" w:after="0"/>
              <w:textAlignment w:val="auto"/>
              <w:rPr>
                <w:szCs w:val="18"/>
              </w:rPr>
            </w:pPr>
            <w:r w:rsidRPr="006E286B">
              <w:rPr>
                <w:szCs w:val="18"/>
              </w:rPr>
              <w:t xml:space="preserve">Experience of managing a team of specialist and generalist advisers </w:t>
            </w:r>
          </w:p>
          <w:p w14:paraId="4E78FEC1" w14:textId="77777777" w:rsidR="00305872" w:rsidRPr="006E286B" w:rsidRDefault="00305872">
            <w:pPr>
              <w:overflowPunct/>
              <w:spacing w:before="0" w:after="0"/>
              <w:textAlignment w:val="auto"/>
              <w:rPr>
                <w:szCs w:val="18"/>
              </w:rPr>
            </w:pPr>
          </w:p>
          <w:p w14:paraId="12D20A28" w14:textId="77777777" w:rsidR="00305872" w:rsidRPr="006E286B" w:rsidRDefault="00305872">
            <w:pPr>
              <w:overflowPunct/>
              <w:spacing w:before="0" w:after="0"/>
              <w:textAlignment w:val="auto"/>
              <w:rPr>
                <w:szCs w:val="18"/>
              </w:rPr>
            </w:pPr>
            <w:r w:rsidRPr="006E286B">
              <w:rPr>
                <w:szCs w:val="18"/>
              </w:rPr>
              <w:t>Extensive experience of working collegiately across different departments and areas of work.</w:t>
            </w:r>
          </w:p>
          <w:p w14:paraId="1EDC646B" w14:textId="77777777" w:rsidR="00305872" w:rsidRPr="006E286B" w:rsidRDefault="00305872">
            <w:pPr>
              <w:overflowPunct/>
              <w:spacing w:before="0" w:after="0"/>
              <w:textAlignment w:val="auto"/>
              <w:rPr>
                <w:szCs w:val="18"/>
              </w:rPr>
            </w:pPr>
          </w:p>
          <w:p w14:paraId="08052614" w14:textId="77777777" w:rsidR="00305872" w:rsidRPr="006E286B" w:rsidRDefault="00305872" w:rsidP="006E286B">
            <w:pPr>
              <w:spacing w:before="0" w:after="0"/>
              <w:rPr>
                <w:szCs w:val="18"/>
              </w:rPr>
            </w:pPr>
            <w:r w:rsidRPr="006E286B">
              <w:rPr>
                <w:szCs w:val="18"/>
              </w:rPr>
              <w:t>Experience of leading and carrying out audits, site inspections and incident investigations.</w:t>
            </w:r>
          </w:p>
          <w:p w14:paraId="48929280" w14:textId="77777777" w:rsidR="00305872" w:rsidRPr="006E286B" w:rsidRDefault="00305872" w:rsidP="006E286B">
            <w:pPr>
              <w:spacing w:before="0" w:after="0"/>
              <w:rPr>
                <w:szCs w:val="18"/>
              </w:rPr>
            </w:pPr>
          </w:p>
          <w:p w14:paraId="3A0B0C0C" w14:textId="6108FD16" w:rsidR="00305872" w:rsidRPr="006E286B" w:rsidRDefault="001B261F" w:rsidP="006E286B">
            <w:pPr>
              <w:spacing w:before="0" w:after="0"/>
              <w:rPr>
                <w:szCs w:val="18"/>
              </w:rPr>
            </w:pPr>
            <w:r w:rsidRPr="006E286B">
              <w:rPr>
                <w:szCs w:val="18"/>
              </w:rPr>
              <w:t xml:space="preserve">Proven skill in </w:t>
            </w:r>
            <w:r w:rsidR="00305872" w:rsidRPr="006E286B">
              <w:rPr>
                <w:szCs w:val="18"/>
              </w:rPr>
              <w:t xml:space="preserve">report </w:t>
            </w:r>
            <w:r w:rsidR="000A2238" w:rsidRPr="006E286B">
              <w:rPr>
                <w:szCs w:val="18"/>
              </w:rPr>
              <w:t>writing and</w:t>
            </w:r>
            <w:r w:rsidR="00305872" w:rsidRPr="006E286B">
              <w:rPr>
                <w:szCs w:val="18"/>
              </w:rPr>
              <w:t xml:space="preserve"> interpretation of data analysis</w:t>
            </w:r>
            <w:r w:rsidRPr="006E286B">
              <w:rPr>
                <w:szCs w:val="18"/>
              </w:rPr>
              <w:t>, at board level</w:t>
            </w:r>
          </w:p>
          <w:p w14:paraId="54D9F024" w14:textId="77777777" w:rsidR="00305872" w:rsidRPr="006E286B" w:rsidRDefault="00305872" w:rsidP="006E286B">
            <w:pPr>
              <w:spacing w:before="0" w:after="0"/>
              <w:rPr>
                <w:szCs w:val="18"/>
              </w:rPr>
            </w:pPr>
          </w:p>
          <w:p w14:paraId="47DE6F5E" w14:textId="77777777" w:rsidR="00305872" w:rsidRPr="006E286B" w:rsidRDefault="00305872" w:rsidP="006E286B">
            <w:pPr>
              <w:spacing w:before="0" w:after="0"/>
              <w:rPr>
                <w:szCs w:val="18"/>
              </w:rPr>
            </w:pPr>
            <w:r w:rsidRPr="006E286B">
              <w:rPr>
                <w:szCs w:val="18"/>
              </w:rPr>
              <w:t xml:space="preserve">Experience of carrying out incident investigations which have significant risk or have potential to cause serious injury or death </w:t>
            </w:r>
          </w:p>
          <w:p w14:paraId="3B633E45" w14:textId="77777777" w:rsidR="00305872" w:rsidRPr="006E286B" w:rsidRDefault="00305872" w:rsidP="006E286B">
            <w:pPr>
              <w:spacing w:before="0" w:after="0"/>
              <w:rPr>
                <w:szCs w:val="18"/>
              </w:rPr>
            </w:pPr>
          </w:p>
          <w:p w14:paraId="6B973109" w14:textId="77777777" w:rsidR="001B261F" w:rsidRPr="006E286B" w:rsidRDefault="001B261F" w:rsidP="006E286B">
            <w:pPr>
              <w:pStyle w:val="NormalWeb"/>
              <w:spacing w:before="0" w:beforeAutospacing="0" w:after="0" w:afterAutospacing="0"/>
              <w:rPr>
                <w:rFonts w:ascii="Lucida Sans" w:hAnsi="Lucida Sans"/>
                <w:sz w:val="18"/>
                <w:szCs w:val="18"/>
              </w:rPr>
            </w:pPr>
            <w:r w:rsidRPr="006E286B">
              <w:rPr>
                <w:rFonts w:ascii="Lucida Sans" w:hAnsi="Lucida Sans"/>
                <w:sz w:val="18"/>
                <w:szCs w:val="18"/>
              </w:rPr>
              <w:t xml:space="preserve">Proven experience of working successfully with Trade Unions/employee representatives. </w:t>
            </w:r>
          </w:p>
          <w:p w14:paraId="15BF08BC" w14:textId="00A8635A" w:rsidR="00305872" w:rsidRPr="006E286B" w:rsidRDefault="00305872" w:rsidP="006E286B">
            <w:pPr>
              <w:spacing w:before="0" w:after="0"/>
              <w:rPr>
                <w:szCs w:val="18"/>
              </w:rPr>
            </w:pPr>
          </w:p>
        </w:tc>
        <w:tc>
          <w:tcPr>
            <w:tcW w:w="2493" w:type="dxa"/>
          </w:tcPr>
          <w:p w14:paraId="07A7DF69" w14:textId="77777777" w:rsidR="00305872" w:rsidRPr="006E286B" w:rsidRDefault="00305872" w:rsidP="006E286B">
            <w:pPr>
              <w:spacing w:before="0" w:after="0"/>
              <w:rPr>
                <w:szCs w:val="18"/>
              </w:rPr>
            </w:pPr>
            <w:r w:rsidRPr="006E286B">
              <w:rPr>
                <w:szCs w:val="18"/>
              </w:rPr>
              <w:t>Management qualification at degree level or above.</w:t>
            </w:r>
          </w:p>
          <w:p w14:paraId="4E3275C4" w14:textId="77777777" w:rsidR="00305872" w:rsidRPr="006E286B" w:rsidRDefault="00305872" w:rsidP="006E286B">
            <w:pPr>
              <w:spacing w:before="0" w:after="0"/>
              <w:rPr>
                <w:szCs w:val="18"/>
              </w:rPr>
            </w:pPr>
          </w:p>
          <w:p w14:paraId="00DCCA02" w14:textId="77777777" w:rsidR="00305872" w:rsidRPr="006E286B" w:rsidRDefault="00305872" w:rsidP="006E286B">
            <w:pPr>
              <w:spacing w:before="0" w:after="0"/>
              <w:rPr>
                <w:szCs w:val="18"/>
              </w:rPr>
            </w:pPr>
            <w:r w:rsidRPr="006E286B">
              <w:rPr>
                <w:szCs w:val="18"/>
              </w:rPr>
              <w:t>Lead Auditor qualification</w:t>
            </w:r>
          </w:p>
          <w:p w14:paraId="313E4E1F" w14:textId="77777777" w:rsidR="00305872" w:rsidRPr="006E286B" w:rsidRDefault="00305872" w:rsidP="006E286B">
            <w:pPr>
              <w:spacing w:before="0" w:after="0"/>
              <w:rPr>
                <w:szCs w:val="18"/>
              </w:rPr>
            </w:pPr>
          </w:p>
          <w:p w14:paraId="3E47D939" w14:textId="77777777" w:rsidR="00305872" w:rsidRPr="006E286B" w:rsidRDefault="00305872" w:rsidP="006E286B">
            <w:pPr>
              <w:spacing w:before="0" w:after="0"/>
              <w:rPr>
                <w:szCs w:val="18"/>
              </w:rPr>
            </w:pPr>
            <w:r w:rsidRPr="006E286B">
              <w:rPr>
                <w:szCs w:val="18"/>
              </w:rPr>
              <w:t>Food safety qualification</w:t>
            </w:r>
          </w:p>
          <w:p w14:paraId="65653C81" w14:textId="77777777" w:rsidR="00305872" w:rsidRPr="006E286B" w:rsidRDefault="00305872">
            <w:pPr>
              <w:overflowPunct/>
              <w:spacing w:before="0" w:after="0"/>
              <w:textAlignment w:val="auto"/>
              <w:rPr>
                <w:szCs w:val="18"/>
              </w:rPr>
            </w:pPr>
          </w:p>
          <w:p w14:paraId="77CF0C75" w14:textId="77777777" w:rsidR="00305872" w:rsidRPr="006E286B" w:rsidRDefault="00305872">
            <w:pPr>
              <w:overflowPunct/>
              <w:spacing w:before="0" w:after="0"/>
              <w:textAlignment w:val="auto"/>
              <w:rPr>
                <w:szCs w:val="18"/>
              </w:rPr>
            </w:pPr>
            <w:r w:rsidRPr="006E286B">
              <w:rPr>
                <w:szCs w:val="18"/>
              </w:rPr>
              <w:t>Experience and qualification in managing Health &amp; Safety within construction and buildings e.g. CITB site management qualification, CSCS professional card or NEBOSH Construction Safety certificate.</w:t>
            </w:r>
          </w:p>
          <w:p w14:paraId="5D1DDE69" w14:textId="77777777" w:rsidR="00305872" w:rsidRPr="006E286B" w:rsidRDefault="00305872" w:rsidP="006E286B">
            <w:pPr>
              <w:spacing w:before="0" w:after="0"/>
              <w:rPr>
                <w:szCs w:val="18"/>
              </w:rPr>
            </w:pPr>
          </w:p>
          <w:p w14:paraId="5DEA505D" w14:textId="77777777" w:rsidR="00305872" w:rsidRPr="006E286B" w:rsidRDefault="00305872" w:rsidP="006E286B">
            <w:pPr>
              <w:spacing w:before="0" w:after="0"/>
              <w:rPr>
                <w:szCs w:val="18"/>
              </w:rPr>
            </w:pPr>
            <w:r w:rsidRPr="006E286B">
              <w:rPr>
                <w:szCs w:val="18"/>
              </w:rPr>
              <w:t>Proven experience of managing significant change.</w:t>
            </w:r>
          </w:p>
          <w:p w14:paraId="0119E10C" w14:textId="77777777" w:rsidR="00305872" w:rsidRPr="006E286B" w:rsidRDefault="00305872" w:rsidP="006E286B">
            <w:pPr>
              <w:spacing w:before="0" w:after="0"/>
              <w:rPr>
                <w:szCs w:val="18"/>
              </w:rPr>
            </w:pPr>
          </w:p>
          <w:p w14:paraId="58DB33FE" w14:textId="77777777" w:rsidR="00305872" w:rsidRPr="006E286B" w:rsidRDefault="00305872" w:rsidP="006E286B">
            <w:pPr>
              <w:spacing w:before="0" w:after="0"/>
              <w:rPr>
                <w:szCs w:val="18"/>
              </w:rPr>
            </w:pPr>
            <w:r w:rsidRPr="006E286B">
              <w:rPr>
                <w:szCs w:val="18"/>
              </w:rPr>
              <w:t>Good understanding of workshop safety, PUWER and LOLER legislation.</w:t>
            </w:r>
          </w:p>
          <w:p w14:paraId="6C667EAC" w14:textId="77777777" w:rsidR="00305872" w:rsidRPr="006E286B" w:rsidRDefault="00305872">
            <w:pPr>
              <w:overflowPunct/>
              <w:spacing w:before="0" w:after="0"/>
              <w:textAlignment w:val="auto"/>
              <w:rPr>
                <w:szCs w:val="18"/>
              </w:rPr>
            </w:pPr>
          </w:p>
          <w:p w14:paraId="33168B44" w14:textId="77777777" w:rsidR="00305872" w:rsidRPr="006E286B" w:rsidRDefault="00305872">
            <w:pPr>
              <w:overflowPunct/>
              <w:spacing w:before="0" w:after="0"/>
              <w:textAlignment w:val="auto"/>
              <w:rPr>
                <w:szCs w:val="18"/>
              </w:rPr>
            </w:pPr>
            <w:r w:rsidRPr="006E286B">
              <w:rPr>
                <w:szCs w:val="18"/>
              </w:rPr>
              <w:t>Good awareness of fire safety regulations.</w:t>
            </w:r>
          </w:p>
          <w:p w14:paraId="02E97012" w14:textId="77777777" w:rsidR="00305872" w:rsidRPr="006E286B" w:rsidRDefault="00305872" w:rsidP="006E286B">
            <w:pPr>
              <w:spacing w:before="0" w:after="0"/>
              <w:rPr>
                <w:szCs w:val="18"/>
              </w:rPr>
            </w:pPr>
          </w:p>
          <w:p w14:paraId="507D1723" w14:textId="77777777" w:rsidR="00305872" w:rsidRPr="006E286B" w:rsidRDefault="00305872" w:rsidP="006E286B">
            <w:pPr>
              <w:spacing w:before="0" w:after="0"/>
              <w:rPr>
                <w:szCs w:val="18"/>
              </w:rPr>
            </w:pPr>
            <w:r w:rsidRPr="006E286B">
              <w:rPr>
                <w:szCs w:val="18"/>
              </w:rPr>
              <w:t>Experience of managing or overseeing a business continuity programme</w:t>
            </w:r>
          </w:p>
          <w:p w14:paraId="69ED872F" w14:textId="77777777" w:rsidR="00305872" w:rsidRPr="006E286B" w:rsidRDefault="00305872" w:rsidP="006E286B">
            <w:pPr>
              <w:spacing w:before="0" w:after="0"/>
              <w:rPr>
                <w:szCs w:val="18"/>
              </w:rPr>
            </w:pPr>
          </w:p>
          <w:p w14:paraId="3D4C6CF7" w14:textId="77777777" w:rsidR="00305872" w:rsidRPr="006E286B" w:rsidRDefault="00305872">
            <w:pPr>
              <w:overflowPunct/>
              <w:spacing w:before="0" w:after="0"/>
              <w:textAlignment w:val="auto"/>
              <w:rPr>
                <w:szCs w:val="18"/>
              </w:rPr>
            </w:pPr>
            <w:r w:rsidRPr="006E286B">
              <w:rPr>
                <w:szCs w:val="18"/>
              </w:rPr>
              <w:t xml:space="preserve">Qualification and training in incident investigation </w:t>
            </w:r>
          </w:p>
          <w:p w14:paraId="02AB54A6" w14:textId="77777777" w:rsidR="00305872" w:rsidRPr="006E286B" w:rsidRDefault="00305872">
            <w:pPr>
              <w:overflowPunct/>
              <w:spacing w:before="0" w:after="0"/>
              <w:textAlignment w:val="auto"/>
              <w:rPr>
                <w:szCs w:val="18"/>
              </w:rPr>
            </w:pPr>
          </w:p>
          <w:p w14:paraId="15BF08BD" w14:textId="69AF1486" w:rsidR="00305872" w:rsidRPr="006E286B" w:rsidRDefault="00305872">
            <w:pPr>
              <w:overflowPunct/>
              <w:spacing w:before="0" w:after="0"/>
              <w:textAlignment w:val="auto"/>
              <w:rPr>
                <w:szCs w:val="18"/>
              </w:rPr>
            </w:pPr>
            <w:r w:rsidRPr="006E286B">
              <w:rPr>
                <w:szCs w:val="18"/>
              </w:rPr>
              <w:t>Experience of project management and delivery transformation</w:t>
            </w:r>
          </w:p>
        </w:tc>
        <w:tc>
          <w:tcPr>
            <w:tcW w:w="1327" w:type="dxa"/>
          </w:tcPr>
          <w:p w14:paraId="5E229A4E" w14:textId="77777777" w:rsidR="00305872" w:rsidRPr="006E286B" w:rsidRDefault="00305872">
            <w:pPr>
              <w:overflowPunct/>
              <w:spacing w:before="0" w:after="0"/>
              <w:textAlignment w:val="auto"/>
              <w:rPr>
                <w:rFonts w:cs="Lucida Sans"/>
                <w:szCs w:val="18"/>
                <w:lang w:eastAsia="zh-CN"/>
              </w:rPr>
            </w:pPr>
          </w:p>
          <w:p w14:paraId="200472A2" w14:textId="77777777"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Qualification verification.</w:t>
            </w:r>
          </w:p>
          <w:p w14:paraId="65AE6620" w14:textId="77777777" w:rsidR="00305872" w:rsidRPr="006E286B" w:rsidRDefault="00305872">
            <w:pPr>
              <w:overflowPunct/>
              <w:spacing w:before="0" w:after="0"/>
              <w:textAlignment w:val="auto"/>
              <w:rPr>
                <w:rFonts w:cs="Lucida Sans"/>
                <w:szCs w:val="18"/>
                <w:lang w:eastAsia="zh-CN"/>
              </w:rPr>
            </w:pPr>
          </w:p>
          <w:p w14:paraId="6EAC7EEE" w14:textId="77777777"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Qualification verification.</w:t>
            </w:r>
          </w:p>
          <w:p w14:paraId="731AF73B" w14:textId="77777777" w:rsidR="00305872" w:rsidRPr="006E286B" w:rsidRDefault="00305872">
            <w:pPr>
              <w:overflowPunct/>
              <w:spacing w:before="0" w:after="0"/>
              <w:textAlignment w:val="auto"/>
              <w:rPr>
                <w:rFonts w:cs="Lucida Sans"/>
                <w:szCs w:val="18"/>
                <w:lang w:eastAsia="zh-CN"/>
              </w:rPr>
            </w:pPr>
          </w:p>
          <w:p w14:paraId="4200E37A" w14:textId="77777777" w:rsidR="00305872" w:rsidRPr="006E286B" w:rsidRDefault="00305872">
            <w:pPr>
              <w:overflowPunct/>
              <w:spacing w:before="0" w:after="0"/>
              <w:textAlignment w:val="auto"/>
              <w:rPr>
                <w:rFonts w:cs="Lucida Sans"/>
                <w:szCs w:val="18"/>
                <w:lang w:eastAsia="zh-CN"/>
              </w:rPr>
            </w:pPr>
          </w:p>
          <w:p w14:paraId="6A309D27" w14:textId="77777777" w:rsidR="00305872" w:rsidRPr="006E286B" w:rsidRDefault="00305872">
            <w:pPr>
              <w:overflowPunct/>
              <w:spacing w:before="0" w:after="0"/>
              <w:textAlignment w:val="auto"/>
              <w:rPr>
                <w:rFonts w:cs="Lucida Sans"/>
                <w:szCs w:val="18"/>
                <w:lang w:eastAsia="zh-CN"/>
              </w:rPr>
            </w:pPr>
          </w:p>
          <w:p w14:paraId="21C7A5D4" w14:textId="77777777" w:rsidR="00305872" w:rsidRPr="006E286B" w:rsidRDefault="00305872">
            <w:pPr>
              <w:overflowPunct/>
              <w:spacing w:before="0" w:after="0"/>
              <w:textAlignment w:val="auto"/>
              <w:rPr>
                <w:rFonts w:cs="Lucida Sans"/>
                <w:szCs w:val="18"/>
                <w:lang w:eastAsia="zh-CN"/>
              </w:rPr>
            </w:pPr>
          </w:p>
          <w:p w14:paraId="4B86D54B" w14:textId="77777777"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Qualification verification.</w:t>
            </w:r>
          </w:p>
          <w:p w14:paraId="1A5550B0" w14:textId="77777777" w:rsidR="00305872" w:rsidRPr="006E286B" w:rsidRDefault="00305872">
            <w:pPr>
              <w:overflowPunct/>
              <w:spacing w:before="0" w:after="0"/>
              <w:textAlignment w:val="auto"/>
              <w:rPr>
                <w:rFonts w:cs="Lucida Sans"/>
                <w:szCs w:val="18"/>
                <w:lang w:eastAsia="zh-CN"/>
              </w:rPr>
            </w:pPr>
          </w:p>
          <w:p w14:paraId="214B9E3B" w14:textId="77777777" w:rsidR="00305872" w:rsidRPr="006E286B" w:rsidRDefault="00305872">
            <w:pPr>
              <w:overflowPunct/>
              <w:spacing w:before="0" w:after="0"/>
              <w:textAlignment w:val="auto"/>
              <w:rPr>
                <w:rFonts w:cs="Lucida Sans"/>
                <w:szCs w:val="18"/>
                <w:lang w:eastAsia="zh-CN"/>
              </w:rPr>
            </w:pPr>
          </w:p>
          <w:p w14:paraId="039FD17A" w14:textId="77777777" w:rsidR="00305872" w:rsidRPr="006E286B" w:rsidRDefault="00305872">
            <w:pPr>
              <w:overflowPunct/>
              <w:spacing w:before="0" w:after="0"/>
              <w:textAlignment w:val="auto"/>
              <w:rPr>
                <w:rFonts w:cs="Lucida Sans"/>
                <w:szCs w:val="18"/>
                <w:lang w:eastAsia="zh-CN"/>
              </w:rPr>
            </w:pPr>
          </w:p>
          <w:p w14:paraId="541D6448" w14:textId="77777777" w:rsidR="00305872" w:rsidRPr="006E286B" w:rsidRDefault="00305872">
            <w:pPr>
              <w:overflowPunct/>
              <w:spacing w:before="0" w:after="0"/>
              <w:textAlignment w:val="auto"/>
              <w:rPr>
                <w:rFonts w:cs="Lucida Sans"/>
                <w:szCs w:val="18"/>
                <w:lang w:eastAsia="zh-CN"/>
              </w:rPr>
            </w:pPr>
          </w:p>
          <w:p w14:paraId="4D7E5358" w14:textId="77777777" w:rsidR="00305872" w:rsidRPr="006E286B" w:rsidRDefault="00305872">
            <w:pPr>
              <w:overflowPunct/>
              <w:spacing w:before="0" w:after="0"/>
              <w:textAlignment w:val="auto"/>
              <w:rPr>
                <w:rFonts w:cs="Lucida Sans"/>
                <w:szCs w:val="18"/>
                <w:lang w:eastAsia="zh-CN"/>
              </w:rPr>
            </w:pPr>
          </w:p>
          <w:p w14:paraId="5B337270" w14:textId="77777777" w:rsidR="00305872" w:rsidRPr="006E286B" w:rsidRDefault="00305872">
            <w:pPr>
              <w:overflowPunct/>
              <w:spacing w:before="0" w:after="0"/>
              <w:textAlignment w:val="auto"/>
              <w:rPr>
                <w:rFonts w:cs="Lucida Sans"/>
                <w:szCs w:val="18"/>
                <w:lang w:eastAsia="zh-CN"/>
              </w:rPr>
            </w:pPr>
          </w:p>
          <w:p w14:paraId="760DA281" w14:textId="5FBA0D20"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Application</w:t>
            </w:r>
          </w:p>
          <w:p w14:paraId="46AD24AD" w14:textId="77777777" w:rsidR="00305872" w:rsidRPr="006E286B" w:rsidRDefault="00305872">
            <w:pPr>
              <w:overflowPunct/>
              <w:spacing w:before="0" w:after="0"/>
              <w:textAlignment w:val="auto"/>
              <w:rPr>
                <w:szCs w:val="18"/>
              </w:rPr>
            </w:pPr>
          </w:p>
          <w:p w14:paraId="58D1B734" w14:textId="4D3BC752" w:rsidR="00305872" w:rsidRPr="006E286B" w:rsidRDefault="00305872">
            <w:pPr>
              <w:overflowPunct/>
              <w:spacing w:before="0" w:after="0"/>
              <w:textAlignment w:val="auto"/>
              <w:rPr>
                <w:szCs w:val="18"/>
              </w:rPr>
            </w:pPr>
          </w:p>
          <w:p w14:paraId="0A9F3BDC" w14:textId="7647C63F" w:rsidR="00305872" w:rsidRPr="006E286B" w:rsidRDefault="00305872">
            <w:pPr>
              <w:overflowPunct/>
              <w:spacing w:before="0" w:after="0"/>
              <w:textAlignment w:val="auto"/>
              <w:rPr>
                <w:szCs w:val="18"/>
              </w:rPr>
            </w:pPr>
            <w:r w:rsidRPr="006E286B">
              <w:rPr>
                <w:szCs w:val="18"/>
              </w:rPr>
              <w:t>Application, &amp; interview</w:t>
            </w:r>
          </w:p>
          <w:p w14:paraId="587C79A7" w14:textId="77777777" w:rsidR="00305872" w:rsidRPr="006E286B" w:rsidRDefault="00305872">
            <w:pPr>
              <w:overflowPunct/>
              <w:spacing w:before="0" w:after="0"/>
              <w:textAlignment w:val="auto"/>
              <w:rPr>
                <w:szCs w:val="18"/>
              </w:rPr>
            </w:pPr>
          </w:p>
          <w:p w14:paraId="3E60E0D3" w14:textId="77777777" w:rsidR="00305872" w:rsidRPr="006E286B" w:rsidRDefault="00305872">
            <w:pPr>
              <w:overflowPunct/>
              <w:spacing w:before="0" w:after="0"/>
              <w:textAlignment w:val="auto"/>
              <w:rPr>
                <w:szCs w:val="18"/>
              </w:rPr>
            </w:pPr>
            <w:r w:rsidRPr="006E286B">
              <w:rPr>
                <w:szCs w:val="18"/>
              </w:rPr>
              <w:t>Application, &amp; interview</w:t>
            </w:r>
          </w:p>
          <w:p w14:paraId="4E37666A" w14:textId="77777777" w:rsidR="00305872" w:rsidRPr="006E286B" w:rsidRDefault="00305872">
            <w:pPr>
              <w:overflowPunct/>
              <w:spacing w:before="0" w:after="0"/>
              <w:textAlignment w:val="auto"/>
              <w:rPr>
                <w:szCs w:val="18"/>
              </w:rPr>
            </w:pPr>
          </w:p>
          <w:p w14:paraId="3A53DDD3" w14:textId="77777777" w:rsidR="00305872" w:rsidRPr="006E286B" w:rsidRDefault="00305872">
            <w:pPr>
              <w:overflowPunct/>
              <w:spacing w:before="0" w:after="0"/>
              <w:textAlignment w:val="auto"/>
              <w:rPr>
                <w:szCs w:val="18"/>
              </w:rPr>
            </w:pPr>
          </w:p>
          <w:p w14:paraId="482DC31D" w14:textId="77777777" w:rsidR="00305872" w:rsidRPr="006E286B" w:rsidRDefault="00305872">
            <w:pPr>
              <w:overflowPunct/>
              <w:spacing w:before="0" w:after="0"/>
              <w:textAlignment w:val="auto"/>
              <w:rPr>
                <w:szCs w:val="18"/>
              </w:rPr>
            </w:pPr>
            <w:r w:rsidRPr="006E286B">
              <w:rPr>
                <w:szCs w:val="18"/>
              </w:rPr>
              <w:t>Application, &amp; interview</w:t>
            </w:r>
          </w:p>
          <w:p w14:paraId="72F0B448" w14:textId="77777777" w:rsidR="00305872" w:rsidRPr="006E286B" w:rsidRDefault="00305872">
            <w:pPr>
              <w:overflowPunct/>
              <w:spacing w:before="0" w:after="0"/>
              <w:textAlignment w:val="auto"/>
              <w:rPr>
                <w:szCs w:val="18"/>
              </w:rPr>
            </w:pPr>
          </w:p>
          <w:p w14:paraId="37BC7247" w14:textId="77777777" w:rsidR="00305872" w:rsidRPr="006E286B" w:rsidRDefault="00305872">
            <w:pPr>
              <w:overflowPunct/>
              <w:spacing w:before="0" w:after="0"/>
              <w:textAlignment w:val="auto"/>
              <w:rPr>
                <w:szCs w:val="18"/>
              </w:rPr>
            </w:pPr>
          </w:p>
          <w:p w14:paraId="5E753961" w14:textId="77777777" w:rsidR="00305872" w:rsidRPr="006E286B" w:rsidRDefault="00305872">
            <w:pPr>
              <w:overflowPunct/>
              <w:spacing w:before="0" w:after="0"/>
              <w:textAlignment w:val="auto"/>
              <w:rPr>
                <w:szCs w:val="18"/>
              </w:rPr>
            </w:pPr>
          </w:p>
          <w:p w14:paraId="004D6A99" w14:textId="77777777" w:rsidR="00305872" w:rsidRPr="006E286B" w:rsidRDefault="00305872">
            <w:pPr>
              <w:overflowPunct/>
              <w:spacing w:before="0" w:after="0"/>
              <w:textAlignment w:val="auto"/>
              <w:rPr>
                <w:rFonts w:cs="Lucida Sans"/>
                <w:szCs w:val="18"/>
                <w:lang w:eastAsia="zh-CN"/>
              </w:rPr>
            </w:pPr>
            <w:r w:rsidRPr="006E286B">
              <w:rPr>
                <w:rFonts w:cs="Lucida Sans"/>
                <w:szCs w:val="18"/>
                <w:lang w:eastAsia="zh-CN"/>
              </w:rPr>
              <w:t>Qualification verification.</w:t>
            </w:r>
          </w:p>
          <w:p w14:paraId="1D5F3087" w14:textId="77777777" w:rsidR="00305872" w:rsidRPr="006E286B" w:rsidRDefault="00305872">
            <w:pPr>
              <w:overflowPunct/>
              <w:spacing w:before="0" w:after="0"/>
              <w:textAlignment w:val="auto"/>
              <w:rPr>
                <w:szCs w:val="18"/>
              </w:rPr>
            </w:pPr>
          </w:p>
          <w:p w14:paraId="15BF08BE" w14:textId="429A9A85" w:rsidR="00305872" w:rsidRPr="006E286B" w:rsidRDefault="00305872">
            <w:pPr>
              <w:overflowPunct/>
              <w:spacing w:before="0" w:after="0"/>
              <w:textAlignment w:val="auto"/>
              <w:rPr>
                <w:szCs w:val="18"/>
              </w:rPr>
            </w:pPr>
            <w:r w:rsidRPr="006E286B">
              <w:rPr>
                <w:szCs w:val="18"/>
              </w:rPr>
              <w:t>Application, &amp; interview</w:t>
            </w:r>
          </w:p>
        </w:tc>
      </w:tr>
      <w:tr w:rsidR="007914E3" w:rsidRPr="001B261F" w14:paraId="15BF08C4" w14:textId="77777777" w:rsidTr="00086B91">
        <w:tc>
          <w:tcPr>
            <w:tcW w:w="1613" w:type="dxa"/>
          </w:tcPr>
          <w:p w14:paraId="15BF08C0" w14:textId="7E9B8E31" w:rsidR="00013C10" w:rsidRPr="006E286B" w:rsidRDefault="00013C10" w:rsidP="006E286B">
            <w:pPr>
              <w:spacing w:before="0" w:after="0"/>
              <w:rPr>
                <w:szCs w:val="18"/>
              </w:rPr>
            </w:pPr>
            <w:r w:rsidRPr="006E286B">
              <w:rPr>
                <w:szCs w:val="18"/>
              </w:rPr>
              <w:t xml:space="preserve">Planning </w:t>
            </w:r>
            <w:r w:rsidR="00746AEB" w:rsidRPr="006E286B">
              <w:rPr>
                <w:szCs w:val="18"/>
              </w:rPr>
              <w:t>and</w:t>
            </w:r>
            <w:r w:rsidRPr="006E286B">
              <w:rPr>
                <w:szCs w:val="18"/>
              </w:rPr>
              <w:t xml:space="preserve"> organising</w:t>
            </w:r>
          </w:p>
        </w:tc>
        <w:tc>
          <w:tcPr>
            <w:tcW w:w="4194" w:type="dxa"/>
          </w:tcPr>
          <w:p w14:paraId="20E88C49" w14:textId="2A071C88" w:rsidR="00305872" w:rsidRPr="006E286B" w:rsidRDefault="005765E4">
            <w:pPr>
              <w:overflowPunct/>
              <w:spacing w:before="0" w:after="0"/>
              <w:textAlignment w:val="auto"/>
              <w:rPr>
                <w:szCs w:val="18"/>
              </w:rPr>
            </w:pPr>
            <w:r>
              <w:rPr>
                <w:szCs w:val="18"/>
              </w:rPr>
              <w:t>Proven ability</w:t>
            </w:r>
            <w:r w:rsidRPr="006E286B">
              <w:rPr>
                <w:szCs w:val="18"/>
              </w:rPr>
              <w:t xml:space="preserve"> </w:t>
            </w:r>
            <w:r w:rsidR="00305872" w:rsidRPr="006E286B">
              <w:rPr>
                <w:szCs w:val="18"/>
              </w:rPr>
              <w:t xml:space="preserve">to champion and oversee </w:t>
            </w:r>
            <w:r w:rsidR="00FC20DA">
              <w:rPr>
                <w:szCs w:val="18"/>
              </w:rPr>
              <w:t xml:space="preserve">departmental </w:t>
            </w:r>
            <w:r w:rsidR="00305872" w:rsidRPr="006E286B">
              <w:rPr>
                <w:szCs w:val="18"/>
              </w:rPr>
              <w:t xml:space="preserve">contribution to </w:t>
            </w:r>
            <w:r w:rsidR="00FC20DA">
              <w:rPr>
                <w:szCs w:val="18"/>
              </w:rPr>
              <w:t>instit</w:t>
            </w:r>
            <w:r w:rsidR="0017758D">
              <w:rPr>
                <w:szCs w:val="18"/>
              </w:rPr>
              <w:t>u</w:t>
            </w:r>
            <w:r w:rsidR="00FC20DA">
              <w:rPr>
                <w:szCs w:val="18"/>
              </w:rPr>
              <w:t>t</w:t>
            </w:r>
            <w:r w:rsidR="0017758D">
              <w:rPr>
                <w:szCs w:val="18"/>
              </w:rPr>
              <w:t>i</w:t>
            </w:r>
            <w:r w:rsidR="00FC20DA">
              <w:rPr>
                <w:szCs w:val="18"/>
              </w:rPr>
              <w:t xml:space="preserve">onal </w:t>
            </w:r>
            <w:r w:rsidR="00305872" w:rsidRPr="006E286B">
              <w:rPr>
                <w:szCs w:val="18"/>
              </w:rPr>
              <w:t xml:space="preserve">strategy and to lead on </w:t>
            </w:r>
            <w:r w:rsidR="0017758D">
              <w:rPr>
                <w:szCs w:val="18"/>
              </w:rPr>
              <w:t xml:space="preserve">departmental </w:t>
            </w:r>
            <w:r w:rsidR="00305872" w:rsidRPr="006E286B">
              <w:rPr>
                <w:szCs w:val="18"/>
              </w:rPr>
              <w:t>strategies and plans.</w:t>
            </w:r>
          </w:p>
          <w:p w14:paraId="71E4092A" w14:textId="77777777" w:rsidR="00305872" w:rsidRPr="006E286B" w:rsidRDefault="00305872">
            <w:pPr>
              <w:overflowPunct/>
              <w:spacing w:before="0" w:after="0"/>
              <w:textAlignment w:val="auto"/>
              <w:rPr>
                <w:rFonts w:cs="Lucida Sans"/>
                <w:szCs w:val="18"/>
              </w:rPr>
            </w:pPr>
          </w:p>
          <w:p w14:paraId="16D47C87" w14:textId="6DDE5D6D" w:rsidR="00234F90" w:rsidRPr="006E286B" w:rsidRDefault="005765E4">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w:t>
            </w:r>
            <w:r w:rsidR="00234F90" w:rsidRPr="006E286B">
              <w:rPr>
                <w:rFonts w:cs="Lucida Sans"/>
                <w:szCs w:val="18"/>
                <w:lang w:eastAsia="zh-CN"/>
              </w:rPr>
              <w:t>to effectively prioritise and plan work, to work under pressure, to identify issues and trends, assess, analyse and address complex situations</w:t>
            </w:r>
            <w:r w:rsidR="00210791" w:rsidRPr="006E286B">
              <w:rPr>
                <w:rFonts w:cs="Lucida Sans"/>
                <w:szCs w:val="18"/>
                <w:lang w:eastAsia="zh-CN"/>
              </w:rPr>
              <w:t>.</w:t>
            </w:r>
          </w:p>
          <w:p w14:paraId="0AC5517E" w14:textId="77777777" w:rsidR="00234F90" w:rsidRPr="006E286B" w:rsidRDefault="00234F90">
            <w:pPr>
              <w:overflowPunct/>
              <w:spacing w:before="0" w:after="0"/>
              <w:textAlignment w:val="auto"/>
              <w:rPr>
                <w:rFonts w:cs="Lucida Sans"/>
                <w:szCs w:val="18"/>
                <w:lang w:eastAsia="zh-CN"/>
              </w:rPr>
            </w:pPr>
          </w:p>
          <w:p w14:paraId="0B0D8EE2" w14:textId="06B31E81" w:rsidR="00ED1766" w:rsidRPr="006E286B" w:rsidRDefault="005765E4">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w:t>
            </w:r>
            <w:r w:rsidR="00234F90" w:rsidRPr="006E286B">
              <w:rPr>
                <w:rFonts w:cs="Lucida Sans"/>
                <w:szCs w:val="18"/>
                <w:lang w:eastAsia="zh-CN"/>
              </w:rPr>
              <w:t xml:space="preserve">to effectively work with others at all levels, but particularly with fellow professional colleagues, to develop and implement </w:t>
            </w:r>
            <w:r w:rsidR="00210791" w:rsidRPr="006E286B">
              <w:rPr>
                <w:rFonts w:cs="Lucida Sans"/>
                <w:szCs w:val="18"/>
                <w:lang w:eastAsia="zh-CN"/>
              </w:rPr>
              <w:t xml:space="preserve">quality </w:t>
            </w:r>
            <w:r w:rsidR="007914E3" w:rsidRPr="006E286B">
              <w:rPr>
                <w:rFonts w:cs="Lucida Sans"/>
                <w:szCs w:val="18"/>
                <w:lang w:eastAsia="zh-CN"/>
              </w:rPr>
              <w:t>construction health and safety a</w:t>
            </w:r>
            <w:r w:rsidR="00210791" w:rsidRPr="006E286B">
              <w:rPr>
                <w:rFonts w:cs="Lucida Sans"/>
                <w:szCs w:val="18"/>
                <w:lang w:eastAsia="zh-CN"/>
              </w:rPr>
              <w:t>ction plans to ensure the continual</w:t>
            </w:r>
            <w:r w:rsidR="00234F90" w:rsidRPr="006E286B">
              <w:rPr>
                <w:rFonts w:cs="Lucida Sans"/>
                <w:szCs w:val="18"/>
                <w:lang w:eastAsia="zh-CN"/>
              </w:rPr>
              <w:t xml:space="preserve"> enhance</w:t>
            </w:r>
            <w:r w:rsidR="00210791" w:rsidRPr="006E286B">
              <w:rPr>
                <w:rFonts w:cs="Lucida Sans"/>
                <w:szCs w:val="18"/>
                <w:lang w:eastAsia="zh-CN"/>
              </w:rPr>
              <w:t>ment of</w:t>
            </w:r>
            <w:r w:rsidR="00234F90" w:rsidRPr="006E286B">
              <w:rPr>
                <w:rFonts w:cs="Lucida Sans"/>
                <w:szCs w:val="18"/>
                <w:lang w:eastAsia="zh-CN"/>
              </w:rPr>
              <w:t xml:space="preserve"> </w:t>
            </w:r>
            <w:r w:rsidR="007914E3" w:rsidRPr="006E286B">
              <w:rPr>
                <w:rFonts w:cs="Lucida Sans"/>
                <w:szCs w:val="18"/>
                <w:lang w:eastAsia="zh-CN"/>
              </w:rPr>
              <w:t xml:space="preserve">construction </w:t>
            </w:r>
            <w:r w:rsidR="00234F90" w:rsidRPr="006E286B">
              <w:rPr>
                <w:rFonts w:cs="Lucida Sans"/>
                <w:szCs w:val="18"/>
                <w:lang w:eastAsia="zh-CN"/>
              </w:rPr>
              <w:t>health &amp; safety management, performance and culture.</w:t>
            </w:r>
          </w:p>
          <w:p w14:paraId="53823620" w14:textId="77777777" w:rsidR="00164BDE" w:rsidRPr="006E286B" w:rsidRDefault="00164BDE">
            <w:pPr>
              <w:overflowPunct/>
              <w:spacing w:before="0" w:after="0"/>
              <w:textAlignment w:val="auto"/>
              <w:rPr>
                <w:rFonts w:cs="Lucida Sans"/>
                <w:szCs w:val="18"/>
                <w:lang w:eastAsia="zh-CN"/>
              </w:rPr>
            </w:pPr>
          </w:p>
          <w:p w14:paraId="08A90C70" w14:textId="20A5F0BD" w:rsidR="00ED1766" w:rsidRPr="006E286B" w:rsidRDefault="005765E4" w:rsidP="006E286B">
            <w:pPr>
              <w:spacing w:before="0" w:after="0"/>
              <w:rPr>
                <w:szCs w:val="18"/>
              </w:rPr>
            </w:pPr>
            <w:r>
              <w:rPr>
                <w:szCs w:val="18"/>
              </w:rPr>
              <w:t>Proven ability</w:t>
            </w:r>
            <w:r w:rsidRPr="006E286B">
              <w:rPr>
                <w:szCs w:val="18"/>
              </w:rPr>
              <w:t xml:space="preserve"> </w:t>
            </w:r>
            <w:r w:rsidR="00ED1766" w:rsidRPr="006E286B">
              <w:rPr>
                <w:szCs w:val="18"/>
              </w:rPr>
              <w:t>to plan and shape the direction of specialist or professional area of activity.</w:t>
            </w:r>
          </w:p>
          <w:p w14:paraId="7E6E78AF" w14:textId="77777777" w:rsidR="005765E4" w:rsidRDefault="005765E4" w:rsidP="00086B91">
            <w:pPr>
              <w:overflowPunct/>
              <w:spacing w:before="0" w:after="0"/>
              <w:textAlignment w:val="auto"/>
              <w:rPr>
                <w:szCs w:val="18"/>
              </w:rPr>
            </w:pPr>
          </w:p>
          <w:p w14:paraId="15BF08C1" w14:textId="19114D24" w:rsidR="002275AD" w:rsidRPr="006E286B" w:rsidRDefault="005765E4" w:rsidP="00086B91">
            <w:pPr>
              <w:overflowPunct/>
              <w:spacing w:before="0" w:after="0"/>
              <w:textAlignment w:val="auto"/>
              <w:rPr>
                <w:szCs w:val="18"/>
              </w:rPr>
            </w:pPr>
            <w:r>
              <w:rPr>
                <w:szCs w:val="18"/>
              </w:rPr>
              <w:t>Proven ability</w:t>
            </w:r>
            <w:r w:rsidR="00ED1766" w:rsidRPr="006E286B">
              <w:rPr>
                <w:szCs w:val="18"/>
              </w:rPr>
              <w:t xml:space="preserve"> to organise major new initiatives, with little or no precedent</w:t>
            </w:r>
            <w:r w:rsidR="00086B91">
              <w:rPr>
                <w:szCs w:val="18"/>
              </w:rPr>
              <w:t>.</w:t>
            </w:r>
          </w:p>
        </w:tc>
        <w:tc>
          <w:tcPr>
            <w:tcW w:w="2493" w:type="dxa"/>
          </w:tcPr>
          <w:p w14:paraId="15BF08C2" w14:textId="1DF1DB56" w:rsidR="00013C10" w:rsidRPr="006E286B" w:rsidRDefault="00C31B06" w:rsidP="006E286B">
            <w:pPr>
              <w:spacing w:before="0" w:after="0"/>
              <w:rPr>
                <w:szCs w:val="18"/>
              </w:rPr>
            </w:pPr>
            <w:r w:rsidRPr="006E286B">
              <w:rPr>
                <w:szCs w:val="18"/>
              </w:rPr>
              <w:t>Experience of successful project management.</w:t>
            </w:r>
          </w:p>
        </w:tc>
        <w:tc>
          <w:tcPr>
            <w:tcW w:w="1327" w:type="dxa"/>
          </w:tcPr>
          <w:p w14:paraId="247C765F" w14:textId="77777777" w:rsidR="00234F90" w:rsidRPr="006E286B" w:rsidRDefault="00234F90">
            <w:pPr>
              <w:overflowPunct/>
              <w:spacing w:before="0" w:after="0"/>
              <w:textAlignment w:val="auto"/>
              <w:rPr>
                <w:rFonts w:cs="Lucida Sans"/>
                <w:szCs w:val="18"/>
                <w:lang w:eastAsia="zh-CN"/>
              </w:rPr>
            </w:pPr>
            <w:r w:rsidRPr="006E286B">
              <w:rPr>
                <w:rFonts w:cs="Lucida Sans"/>
                <w:szCs w:val="18"/>
                <w:lang w:eastAsia="zh-CN"/>
              </w:rPr>
              <w:t>Interview</w:t>
            </w:r>
          </w:p>
          <w:p w14:paraId="75B34A2F" w14:textId="77777777" w:rsidR="00D351BB" w:rsidRPr="006E286B" w:rsidRDefault="00D351BB">
            <w:pPr>
              <w:overflowPunct/>
              <w:spacing w:before="0" w:after="0"/>
              <w:textAlignment w:val="auto"/>
              <w:rPr>
                <w:rFonts w:cs="Lucida Sans"/>
                <w:szCs w:val="18"/>
                <w:lang w:eastAsia="zh-CN"/>
              </w:rPr>
            </w:pPr>
          </w:p>
          <w:p w14:paraId="7A31E269" w14:textId="77777777" w:rsidR="00D351BB" w:rsidRPr="006E286B" w:rsidRDefault="00D351BB">
            <w:pPr>
              <w:overflowPunct/>
              <w:spacing w:before="0" w:after="0"/>
              <w:textAlignment w:val="auto"/>
              <w:rPr>
                <w:rFonts w:cs="Lucida Sans"/>
                <w:szCs w:val="18"/>
                <w:lang w:eastAsia="zh-CN"/>
              </w:rPr>
            </w:pPr>
          </w:p>
          <w:p w14:paraId="66C7C15D" w14:textId="77777777" w:rsidR="00D351BB" w:rsidRPr="006E286B" w:rsidRDefault="00D351BB">
            <w:pPr>
              <w:overflowPunct/>
              <w:spacing w:before="0" w:after="0"/>
              <w:textAlignment w:val="auto"/>
              <w:rPr>
                <w:rFonts w:cs="Lucida Sans"/>
                <w:szCs w:val="18"/>
                <w:lang w:eastAsia="zh-CN"/>
              </w:rPr>
            </w:pPr>
          </w:p>
          <w:p w14:paraId="18520A4B" w14:textId="77777777" w:rsidR="00D351BB" w:rsidRPr="006E286B" w:rsidRDefault="00D351BB">
            <w:pPr>
              <w:overflowPunct/>
              <w:spacing w:before="0" w:after="0"/>
              <w:textAlignment w:val="auto"/>
              <w:rPr>
                <w:rFonts w:cs="Lucida Sans"/>
                <w:szCs w:val="18"/>
                <w:lang w:eastAsia="zh-CN"/>
              </w:rPr>
            </w:pPr>
          </w:p>
          <w:p w14:paraId="1E619C3D" w14:textId="77777777" w:rsidR="00D351BB" w:rsidRPr="006E286B" w:rsidRDefault="00D351BB">
            <w:pPr>
              <w:overflowPunct/>
              <w:spacing w:before="0" w:after="0"/>
              <w:textAlignment w:val="auto"/>
              <w:rPr>
                <w:rFonts w:cs="Lucida Sans"/>
                <w:szCs w:val="18"/>
                <w:lang w:eastAsia="zh-CN"/>
              </w:rPr>
            </w:pPr>
          </w:p>
          <w:p w14:paraId="21B3A475" w14:textId="77777777" w:rsidR="00D351BB" w:rsidRPr="006E286B" w:rsidRDefault="00D351BB">
            <w:pPr>
              <w:overflowPunct/>
              <w:spacing w:before="0" w:after="0"/>
              <w:textAlignment w:val="auto"/>
              <w:rPr>
                <w:rFonts w:cs="Lucida Sans"/>
                <w:szCs w:val="18"/>
                <w:lang w:eastAsia="zh-CN"/>
              </w:rPr>
            </w:pPr>
          </w:p>
          <w:p w14:paraId="03B8DD3F" w14:textId="77777777" w:rsidR="00D351BB" w:rsidRPr="006E286B" w:rsidRDefault="00D351BB">
            <w:pPr>
              <w:overflowPunct/>
              <w:spacing w:before="0" w:after="0"/>
              <w:textAlignment w:val="auto"/>
              <w:rPr>
                <w:rFonts w:cs="Lucida Sans"/>
                <w:szCs w:val="18"/>
                <w:lang w:eastAsia="zh-CN"/>
              </w:rPr>
            </w:pPr>
          </w:p>
          <w:p w14:paraId="42E9D764" w14:textId="77777777" w:rsidR="00D351BB" w:rsidRPr="006E286B" w:rsidRDefault="00D351BB">
            <w:pPr>
              <w:overflowPunct/>
              <w:spacing w:before="0" w:after="0"/>
              <w:textAlignment w:val="auto"/>
              <w:rPr>
                <w:rFonts w:cs="Lucida Sans"/>
                <w:szCs w:val="18"/>
                <w:lang w:eastAsia="zh-CN"/>
              </w:rPr>
            </w:pPr>
          </w:p>
          <w:p w14:paraId="1FF8FFEE" w14:textId="2E7F16D1" w:rsidR="00D351BB" w:rsidRPr="006E286B" w:rsidRDefault="00D351BB">
            <w:pPr>
              <w:overflowPunct/>
              <w:spacing w:before="0" w:after="0"/>
              <w:textAlignment w:val="auto"/>
              <w:rPr>
                <w:rFonts w:cs="Lucida Sans"/>
                <w:szCs w:val="18"/>
                <w:lang w:eastAsia="zh-CN"/>
              </w:rPr>
            </w:pPr>
            <w:r w:rsidRPr="006E286B">
              <w:rPr>
                <w:rFonts w:cs="Lucida Sans"/>
                <w:szCs w:val="18"/>
                <w:lang w:eastAsia="zh-CN"/>
              </w:rPr>
              <w:t>Application  &amp; interview</w:t>
            </w:r>
          </w:p>
          <w:p w14:paraId="6C1CD2AA" w14:textId="77777777" w:rsidR="00013C10" w:rsidRPr="006E286B" w:rsidRDefault="00013C10" w:rsidP="006E286B">
            <w:pPr>
              <w:spacing w:before="0" w:after="0"/>
              <w:rPr>
                <w:szCs w:val="18"/>
              </w:rPr>
            </w:pPr>
          </w:p>
          <w:p w14:paraId="28CAA923" w14:textId="77777777" w:rsidR="00D351BB" w:rsidRPr="006E286B" w:rsidRDefault="00D351BB" w:rsidP="006E286B">
            <w:pPr>
              <w:spacing w:before="0" w:after="0"/>
              <w:rPr>
                <w:szCs w:val="18"/>
              </w:rPr>
            </w:pPr>
          </w:p>
          <w:p w14:paraId="15BF08C3" w14:textId="5ED8D324" w:rsidR="002275AD" w:rsidRPr="006E286B" w:rsidRDefault="002275AD" w:rsidP="006E286B">
            <w:pPr>
              <w:spacing w:before="0" w:after="0"/>
              <w:rPr>
                <w:szCs w:val="18"/>
              </w:rPr>
            </w:pPr>
          </w:p>
        </w:tc>
      </w:tr>
      <w:tr w:rsidR="007914E3" w:rsidRPr="001B261F" w14:paraId="15BF08C9" w14:textId="77777777" w:rsidTr="00086B91">
        <w:tc>
          <w:tcPr>
            <w:tcW w:w="1613" w:type="dxa"/>
          </w:tcPr>
          <w:p w14:paraId="15BF08C5" w14:textId="1EC20CD1" w:rsidR="00013C10" w:rsidRPr="006E286B" w:rsidRDefault="00013C10" w:rsidP="006E286B">
            <w:pPr>
              <w:spacing w:before="0" w:after="0"/>
              <w:rPr>
                <w:szCs w:val="18"/>
              </w:rPr>
            </w:pPr>
            <w:r w:rsidRPr="006E286B">
              <w:rPr>
                <w:szCs w:val="18"/>
              </w:rPr>
              <w:t xml:space="preserve">Problem solving </w:t>
            </w:r>
            <w:r w:rsidR="00746AEB" w:rsidRPr="006E286B">
              <w:rPr>
                <w:szCs w:val="18"/>
              </w:rPr>
              <w:t>and</w:t>
            </w:r>
            <w:r w:rsidRPr="006E286B">
              <w:rPr>
                <w:szCs w:val="18"/>
              </w:rPr>
              <w:t xml:space="preserve"> initiative</w:t>
            </w:r>
          </w:p>
        </w:tc>
        <w:tc>
          <w:tcPr>
            <w:tcW w:w="4194" w:type="dxa"/>
          </w:tcPr>
          <w:p w14:paraId="0A64CEFE" w14:textId="47C926AF" w:rsidR="005765E4" w:rsidRDefault="005765E4">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w:t>
            </w:r>
            <w:r w:rsidR="00D351BB" w:rsidRPr="006E286B">
              <w:rPr>
                <w:rFonts w:cs="Lucida Sans"/>
                <w:szCs w:val="18"/>
                <w:lang w:eastAsia="zh-CN"/>
              </w:rPr>
              <w:t xml:space="preserve">to identify and analyse </w:t>
            </w:r>
            <w:r w:rsidR="008143F6" w:rsidRPr="006E286B">
              <w:rPr>
                <w:rFonts w:cs="Lucida Sans"/>
                <w:szCs w:val="18"/>
                <w:lang w:eastAsia="zh-CN"/>
              </w:rPr>
              <w:t>changes in legislation that would impact on construction activities</w:t>
            </w:r>
            <w:r w:rsidR="00D351BB" w:rsidRPr="006E286B">
              <w:rPr>
                <w:rFonts w:cs="Lucida Sans"/>
                <w:szCs w:val="18"/>
                <w:lang w:eastAsia="zh-CN"/>
              </w:rPr>
              <w:t xml:space="preserve"> in Health &amp; Safety law and other relevant standards, and </w:t>
            </w:r>
            <w:r w:rsidR="00210791" w:rsidRPr="006E286B">
              <w:rPr>
                <w:rFonts w:cs="Lucida Sans"/>
                <w:szCs w:val="18"/>
                <w:lang w:eastAsia="zh-CN"/>
              </w:rPr>
              <w:t xml:space="preserve">apply </w:t>
            </w:r>
            <w:r w:rsidR="00210791" w:rsidRPr="006E286B">
              <w:rPr>
                <w:rFonts w:cs="Lucida Sans"/>
                <w:szCs w:val="18"/>
                <w:lang w:eastAsia="zh-CN"/>
              </w:rPr>
              <w:lastRenderedPageBreak/>
              <w:t xml:space="preserve">practical solutions to ensure </w:t>
            </w:r>
            <w:r w:rsidR="007914E3" w:rsidRPr="006E286B">
              <w:rPr>
                <w:rFonts w:cs="Lucida Sans"/>
                <w:szCs w:val="18"/>
                <w:lang w:eastAsia="zh-CN"/>
              </w:rPr>
              <w:t>standards are being achieved and maintained.</w:t>
            </w:r>
          </w:p>
          <w:p w14:paraId="21ADCB50" w14:textId="2E298875" w:rsidR="007914E3" w:rsidRPr="006E286B" w:rsidRDefault="00210791">
            <w:pPr>
              <w:overflowPunct/>
              <w:spacing w:before="0" w:after="0"/>
              <w:textAlignment w:val="auto"/>
              <w:rPr>
                <w:rFonts w:cs="Lucida Sans"/>
                <w:szCs w:val="18"/>
                <w:lang w:eastAsia="zh-CN"/>
              </w:rPr>
            </w:pPr>
            <w:r w:rsidRPr="006E286B">
              <w:rPr>
                <w:rFonts w:cs="Lucida Sans"/>
                <w:szCs w:val="18"/>
                <w:lang w:eastAsia="zh-CN"/>
              </w:rPr>
              <w:t xml:space="preserve"> </w:t>
            </w:r>
          </w:p>
          <w:p w14:paraId="15BF08C6" w14:textId="0ADDE1CB" w:rsidR="00333ADC" w:rsidRPr="006E286B" w:rsidRDefault="005765E4">
            <w:pPr>
              <w:overflowPunct/>
              <w:spacing w:before="0" w:after="0"/>
              <w:textAlignment w:val="auto"/>
              <w:rPr>
                <w:b/>
                <w:szCs w:val="18"/>
              </w:rPr>
            </w:pPr>
            <w:r>
              <w:rPr>
                <w:rFonts w:cs="Lucida Sans"/>
                <w:szCs w:val="18"/>
                <w:lang w:eastAsia="zh-CN"/>
              </w:rPr>
              <w:t>Proven ability</w:t>
            </w:r>
            <w:r w:rsidRPr="006E286B">
              <w:rPr>
                <w:rFonts w:cs="Lucida Sans"/>
                <w:szCs w:val="18"/>
                <w:lang w:eastAsia="zh-CN"/>
              </w:rPr>
              <w:t xml:space="preserve"> </w:t>
            </w:r>
            <w:r w:rsidR="00D351BB" w:rsidRPr="006E286B">
              <w:rPr>
                <w:rFonts w:cs="Lucida Sans"/>
                <w:szCs w:val="18"/>
                <w:lang w:eastAsia="zh-CN"/>
              </w:rPr>
              <w:t xml:space="preserve">to quickly assess, analyse and interpret complex situations and detailed legal, medical, technical and management information and data, </w:t>
            </w:r>
            <w:r w:rsidR="009D5EE8" w:rsidRPr="006E286B">
              <w:rPr>
                <w:rFonts w:cs="Lucida Sans"/>
                <w:szCs w:val="18"/>
                <w:lang w:eastAsia="zh-CN"/>
              </w:rPr>
              <w:t xml:space="preserve">as part of </w:t>
            </w:r>
            <w:r w:rsidR="008143F6" w:rsidRPr="006E286B">
              <w:rPr>
                <w:rFonts w:cs="Lucida Sans"/>
                <w:szCs w:val="18"/>
                <w:lang w:eastAsia="zh-CN"/>
              </w:rPr>
              <w:t>planning construction health and safety requirements</w:t>
            </w:r>
            <w:r w:rsidR="009D5EE8" w:rsidRPr="006E286B">
              <w:rPr>
                <w:rFonts w:cs="Lucida Sans"/>
                <w:szCs w:val="18"/>
                <w:lang w:eastAsia="zh-CN"/>
              </w:rPr>
              <w:t>.</w:t>
            </w:r>
          </w:p>
        </w:tc>
        <w:tc>
          <w:tcPr>
            <w:tcW w:w="2493" w:type="dxa"/>
          </w:tcPr>
          <w:p w14:paraId="15BF08C7" w14:textId="77777777" w:rsidR="00013C10" w:rsidRPr="006E286B" w:rsidRDefault="00013C10" w:rsidP="006E286B">
            <w:pPr>
              <w:spacing w:before="0" w:after="0"/>
              <w:rPr>
                <w:szCs w:val="18"/>
              </w:rPr>
            </w:pPr>
          </w:p>
        </w:tc>
        <w:tc>
          <w:tcPr>
            <w:tcW w:w="1327" w:type="dxa"/>
          </w:tcPr>
          <w:p w14:paraId="0080DFE0" w14:textId="77777777" w:rsidR="00D351BB" w:rsidRPr="006E286B" w:rsidRDefault="00D351BB">
            <w:pPr>
              <w:overflowPunct/>
              <w:spacing w:before="0" w:after="0"/>
              <w:textAlignment w:val="auto"/>
              <w:rPr>
                <w:rFonts w:cs="Lucida Sans"/>
                <w:szCs w:val="18"/>
                <w:lang w:eastAsia="zh-CN"/>
              </w:rPr>
            </w:pPr>
            <w:r w:rsidRPr="006E286B">
              <w:rPr>
                <w:rFonts w:cs="Lucida Sans"/>
                <w:szCs w:val="18"/>
                <w:lang w:eastAsia="zh-CN"/>
              </w:rPr>
              <w:t>Application  &amp; interview</w:t>
            </w:r>
          </w:p>
          <w:p w14:paraId="6B19538A" w14:textId="77777777" w:rsidR="00013C10" w:rsidRPr="006E286B" w:rsidRDefault="00013C10" w:rsidP="006E286B">
            <w:pPr>
              <w:spacing w:before="0" w:after="0"/>
              <w:rPr>
                <w:szCs w:val="18"/>
              </w:rPr>
            </w:pPr>
          </w:p>
          <w:p w14:paraId="45A6B3B2" w14:textId="77777777" w:rsidR="00D351BB" w:rsidRPr="006E286B" w:rsidRDefault="00D351BB" w:rsidP="006E286B">
            <w:pPr>
              <w:spacing w:before="0" w:after="0"/>
              <w:rPr>
                <w:szCs w:val="18"/>
              </w:rPr>
            </w:pPr>
          </w:p>
          <w:p w14:paraId="7F1D378C" w14:textId="77777777" w:rsidR="009D5EE8" w:rsidRPr="006E286B" w:rsidRDefault="009D5EE8">
            <w:pPr>
              <w:overflowPunct/>
              <w:spacing w:before="0" w:after="0"/>
              <w:textAlignment w:val="auto"/>
              <w:rPr>
                <w:rFonts w:cs="Lucida Sans"/>
                <w:szCs w:val="18"/>
                <w:lang w:eastAsia="zh-CN"/>
              </w:rPr>
            </w:pPr>
          </w:p>
          <w:p w14:paraId="235D7E27" w14:textId="77777777" w:rsidR="007914E3" w:rsidRPr="006E286B" w:rsidRDefault="007914E3">
            <w:pPr>
              <w:overflowPunct/>
              <w:spacing w:before="0" w:after="0"/>
              <w:textAlignment w:val="auto"/>
              <w:rPr>
                <w:rFonts w:cs="Lucida Sans"/>
                <w:szCs w:val="18"/>
                <w:lang w:eastAsia="zh-CN"/>
              </w:rPr>
            </w:pPr>
          </w:p>
          <w:p w14:paraId="15BF08C8" w14:textId="05756B3C" w:rsidR="004A026B" w:rsidRPr="006E286B" w:rsidRDefault="00D351BB" w:rsidP="00086B91">
            <w:pPr>
              <w:overflowPunct/>
              <w:spacing w:before="0" w:after="0"/>
              <w:textAlignment w:val="auto"/>
              <w:rPr>
                <w:szCs w:val="18"/>
              </w:rPr>
            </w:pPr>
            <w:r w:rsidRPr="006E286B">
              <w:rPr>
                <w:rFonts w:cs="Lucida Sans"/>
                <w:szCs w:val="18"/>
                <w:lang w:eastAsia="zh-CN"/>
              </w:rPr>
              <w:t>Application &amp; interview</w:t>
            </w:r>
          </w:p>
        </w:tc>
      </w:tr>
      <w:tr w:rsidR="007914E3" w:rsidRPr="001B261F" w14:paraId="15BF08CE" w14:textId="77777777" w:rsidTr="00086B91">
        <w:tc>
          <w:tcPr>
            <w:tcW w:w="1613" w:type="dxa"/>
          </w:tcPr>
          <w:p w14:paraId="15BF08CA" w14:textId="63F21CD8" w:rsidR="00013C10" w:rsidRPr="006E286B" w:rsidRDefault="00013C10" w:rsidP="006E286B">
            <w:pPr>
              <w:spacing w:before="0" w:after="0"/>
              <w:rPr>
                <w:szCs w:val="18"/>
              </w:rPr>
            </w:pPr>
            <w:r w:rsidRPr="006E286B">
              <w:rPr>
                <w:szCs w:val="18"/>
              </w:rPr>
              <w:lastRenderedPageBreak/>
              <w:t xml:space="preserve">Management </w:t>
            </w:r>
            <w:r w:rsidR="00746AEB" w:rsidRPr="006E286B">
              <w:rPr>
                <w:szCs w:val="18"/>
              </w:rPr>
              <w:t>and</w:t>
            </w:r>
            <w:r w:rsidRPr="006E286B">
              <w:rPr>
                <w:szCs w:val="18"/>
              </w:rPr>
              <w:t xml:space="preserve"> teamwork</w:t>
            </w:r>
          </w:p>
        </w:tc>
        <w:tc>
          <w:tcPr>
            <w:tcW w:w="4194" w:type="dxa"/>
          </w:tcPr>
          <w:p w14:paraId="065E9E24" w14:textId="7D2BD088" w:rsidR="00D351BB" w:rsidRPr="006E286B" w:rsidRDefault="005765E4">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w:t>
            </w:r>
            <w:r w:rsidR="00D351BB" w:rsidRPr="006E286B">
              <w:rPr>
                <w:rFonts w:cs="Lucida Sans"/>
                <w:szCs w:val="18"/>
                <w:lang w:eastAsia="zh-CN"/>
              </w:rPr>
              <w:t xml:space="preserve">to monitor procedures and arrangements in relevant areas of policy, service and systems and make appropriate timely </w:t>
            </w:r>
            <w:r w:rsidR="009D5EE8" w:rsidRPr="006E286B">
              <w:rPr>
                <w:rFonts w:cs="Lucida Sans"/>
                <w:szCs w:val="18"/>
                <w:lang w:eastAsia="zh-CN"/>
              </w:rPr>
              <w:t>p</w:t>
            </w:r>
            <w:r w:rsidR="00D351BB" w:rsidRPr="006E286B">
              <w:rPr>
                <w:rFonts w:cs="Lucida Sans"/>
                <w:szCs w:val="18"/>
                <w:lang w:eastAsia="zh-CN"/>
              </w:rPr>
              <w:t xml:space="preserve">rofessional </w:t>
            </w:r>
            <w:r w:rsidR="009D5EE8" w:rsidRPr="006E286B">
              <w:rPr>
                <w:rFonts w:cs="Lucida Sans"/>
                <w:szCs w:val="18"/>
                <w:lang w:eastAsia="zh-CN"/>
              </w:rPr>
              <w:t xml:space="preserve">and </w:t>
            </w:r>
            <w:r w:rsidR="00D351BB" w:rsidRPr="006E286B">
              <w:rPr>
                <w:rFonts w:cs="Lucida Sans"/>
                <w:szCs w:val="18"/>
                <w:lang w:eastAsia="zh-CN"/>
              </w:rPr>
              <w:t>effective interventions.</w:t>
            </w:r>
          </w:p>
          <w:p w14:paraId="7E7F9F50" w14:textId="77777777" w:rsidR="002275AD" w:rsidRPr="006E286B" w:rsidRDefault="002275AD">
            <w:pPr>
              <w:overflowPunct/>
              <w:spacing w:before="0" w:after="0"/>
              <w:textAlignment w:val="auto"/>
              <w:rPr>
                <w:rFonts w:cs="Lucida Sans"/>
                <w:szCs w:val="18"/>
                <w:lang w:eastAsia="zh-CN"/>
              </w:rPr>
            </w:pPr>
          </w:p>
          <w:p w14:paraId="4716179E" w14:textId="14EBDC8F" w:rsidR="00333ADC" w:rsidRPr="006E286B" w:rsidRDefault="005765E4">
            <w:pPr>
              <w:overflowPunct/>
              <w:spacing w:before="0" w:after="0"/>
              <w:textAlignment w:val="auto"/>
              <w:rPr>
                <w:rFonts w:cs="Lucida Sans"/>
                <w:szCs w:val="18"/>
                <w:lang w:eastAsia="zh-CN"/>
              </w:rPr>
            </w:pPr>
            <w:r>
              <w:rPr>
                <w:rFonts w:cs="Lucida Sans"/>
                <w:szCs w:val="18"/>
                <w:lang w:eastAsia="zh-CN"/>
              </w:rPr>
              <w:t>Demonstrably a</w:t>
            </w:r>
            <w:r w:rsidR="00D351BB" w:rsidRPr="006E286B">
              <w:rPr>
                <w:rFonts w:cs="Lucida Sans"/>
                <w:szCs w:val="18"/>
                <w:lang w:eastAsia="zh-CN"/>
              </w:rPr>
              <w:t>rticulate, tactful, diplomatic and co</w:t>
            </w:r>
            <w:r w:rsidR="004B7FC5" w:rsidRPr="006E286B">
              <w:rPr>
                <w:rFonts w:cs="Lucida Sans"/>
                <w:szCs w:val="18"/>
                <w:lang w:eastAsia="zh-CN"/>
              </w:rPr>
              <w:t>m</w:t>
            </w:r>
            <w:r w:rsidR="009D5EE8" w:rsidRPr="006E286B">
              <w:rPr>
                <w:rFonts w:cs="Lucida Sans"/>
                <w:szCs w:val="18"/>
                <w:lang w:eastAsia="zh-CN"/>
              </w:rPr>
              <w:t>petent advice</w:t>
            </w:r>
            <w:r w:rsidR="00D351BB" w:rsidRPr="006E286B">
              <w:rPr>
                <w:rFonts w:cs="Lucida Sans"/>
                <w:szCs w:val="18"/>
                <w:lang w:eastAsia="zh-CN"/>
              </w:rPr>
              <w:t>, capable of fostering good working relationships</w:t>
            </w:r>
            <w:r w:rsidR="002275AD" w:rsidRPr="006E286B">
              <w:rPr>
                <w:rFonts w:cs="Lucida Sans"/>
                <w:szCs w:val="18"/>
                <w:lang w:eastAsia="zh-CN"/>
              </w:rPr>
              <w:t xml:space="preserve"> </w:t>
            </w:r>
            <w:r w:rsidR="00D351BB" w:rsidRPr="006E286B">
              <w:rPr>
                <w:rFonts w:cs="Lucida Sans"/>
                <w:szCs w:val="18"/>
                <w:lang w:eastAsia="zh-CN"/>
              </w:rPr>
              <w:t>and professional credibility with both academic and other professional staff</w:t>
            </w:r>
            <w:r w:rsidR="007914E3" w:rsidRPr="006E286B">
              <w:rPr>
                <w:rFonts w:cs="Lucida Sans"/>
                <w:szCs w:val="18"/>
                <w:lang w:eastAsia="zh-CN"/>
              </w:rPr>
              <w:t xml:space="preserve"> and construction related partners</w:t>
            </w:r>
            <w:r w:rsidR="00D351BB" w:rsidRPr="006E286B">
              <w:rPr>
                <w:rFonts w:cs="Lucida Sans"/>
                <w:szCs w:val="18"/>
                <w:lang w:eastAsia="zh-CN"/>
              </w:rPr>
              <w:t>.</w:t>
            </w:r>
          </w:p>
          <w:p w14:paraId="5A582031" w14:textId="77777777" w:rsidR="004B7FC5" w:rsidRPr="006E286B" w:rsidRDefault="004B7FC5">
            <w:pPr>
              <w:overflowPunct/>
              <w:spacing w:before="0" w:after="0"/>
              <w:textAlignment w:val="auto"/>
              <w:rPr>
                <w:szCs w:val="18"/>
              </w:rPr>
            </w:pPr>
          </w:p>
          <w:p w14:paraId="5D484988" w14:textId="377903D6" w:rsidR="00ED1766" w:rsidRDefault="005765E4" w:rsidP="006E286B">
            <w:pPr>
              <w:spacing w:before="0" w:after="0"/>
              <w:rPr>
                <w:szCs w:val="18"/>
              </w:rPr>
            </w:pPr>
            <w:r>
              <w:rPr>
                <w:szCs w:val="18"/>
              </w:rPr>
              <w:t>Proven ability</w:t>
            </w:r>
            <w:r w:rsidR="00ED1766" w:rsidRPr="006E286B">
              <w:rPr>
                <w:szCs w:val="18"/>
              </w:rPr>
              <w:t xml:space="preserve"> to proactively develop team dynamics and performance, ensuring quality standards are consistently achieved.</w:t>
            </w:r>
          </w:p>
          <w:p w14:paraId="4392ACC9" w14:textId="77777777" w:rsidR="001B261F" w:rsidRPr="006E286B" w:rsidRDefault="001B261F" w:rsidP="006E286B">
            <w:pPr>
              <w:spacing w:before="0" w:after="0"/>
              <w:rPr>
                <w:szCs w:val="18"/>
              </w:rPr>
            </w:pPr>
          </w:p>
          <w:p w14:paraId="3939CEB5" w14:textId="3894F0D3" w:rsidR="00ED1766" w:rsidRDefault="005765E4" w:rsidP="006E286B">
            <w:pPr>
              <w:spacing w:before="0" w:after="0"/>
              <w:rPr>
                <w:szCs w:val="18"/>
              </w:rPr>
            </w:pPr>
            <w:r>
              <w:rPr>
                <w:szCs w:val="18"/>
              </w:rPr>
              <w:t>Proven ability</w:t>
            </w:r>
            <w:r w:rsidR="00ED1766" w:rsidRPr="006E286B">
              <w:rPr>
                <w:szCs w:val="18"/>
              </w:rPr>
              <w:t xml:space="preserve"> to foster positive relationships both within and outside of own department.</w:t>
            </w:r>
          </w:p>
          <w:p w14:paraId="6CFB8544" w14:textId="77777777" w:rsidR="001B261F" w:rsidRPr="006E286B" w:rsidRDefault="001B261F" w:rsidP="006E286B">
            <w:pPr>
              <w:spacing w:before="0" w:after="0"/>
              <w:rPr>
                <w:szCs w:val="18"/>
              </w:rPr>
            </w:pPr>
          </w:p>
          <w:p w14:paraId="79BBC998" w14:textId="44E79E73" w:rsidR="00ED1766" w:rsidRDefault="005765E4">
            <w:pPr>
              <w:overflowPunct/>
              <w:spacing w:before="0" w:after="0"/>
              <w:textAlignment w:val="auto"/>
              <w:rPr>
                <w:szCs w:val="18"/>
              </w:rPr>
            </w:pPr>
            <w:r>
              <w:rPr>
                <w:szCs w:val="18"/>
              </w:rPr>
              <w:t>Proven ability</w:t>
            </w:r>
            <w:r w:rsidRPr="006E286B">
              <w:rPr>
                <w:szCs w:val="18"/>
              </w:rPr>
              <w:t xml:space="preserve"> </w:t>
            </w:r>
            <w:r w:rsidR="00ED1766" w:rsidRPr="006E286B">
              <w:rPr>
                <w:szCs w:val="18"/>
              </w:rPr>
              <w:t>to proactively work with senior managers across the University to achieve key deliverables.</w:t>
            </w:r>
          </w:p>
          <w:p w14:paraId="08347146" w14:textId="77777777" w:rsidR="001B261F" w:rsidRPr="006E286B" w:rsidRDefault="001B261F">
            <w:pPr>
              <w:overflowPunct/>
              <w:spacing w:before="0" w:after="0"/>
              <w:textAlignment w:val="auto"/>
              <w:rPr>
                <w:rFonts w:cs="Lucida Sans"/>
                <w:szCs w:val="18"/>
                <w:lang w:eastAsia="zh-CN"/>
              </w:rPr>
            </w:pPr>
          </w:p>
          <w:p w14:paraId="15BF08CB" w14:textId="04B68CC7" w:rsidR="00DE0F12" w:rsidRPr="006E286B" w:rsidRDefault="005765E4" w:rsidP="00086B91">
            <w:pPr>
              <w:pStyle w:val="NormalWeb"/>
              <w:spacing w:before="0" w:beforeAutospacing="0" w:after="0" w:afterAutospacing="0"/>
              <w:rPr>
                <w:szCs w:val="18"/>
              </w:rPr>
            </w:pPr>
            <w:r>
              <w:rPr>
                <w:rFonts w:ascii="Lucida Sans" w:hAnsi="Lucida Sans"/>
                <w:sz w:val="18"/>
                <w:szCs w:val="18"/>
              </w:rPr>
              <w:t>Proven ability</w:t>
            </w:r>
            <w:r w:rsidRPr="006E286B">
              <w:rPr>
                <w:rFonts w:ascii="Lucida Sans" w:hAnsi="Lucida Sans"/>
                <w:sz w:val="18"/>
                <w:szCs w:val="18"/>
              </w:rPr>
              <w:t xml:space="preserve"> </w:t>
            </w:r>
            <w:r w:rsidR="001B261F" w:rsidRPr="006E286B">
              <w:rPr>
                <w:rFonts w:ascii="Lucida Sans" w:hAnsi="Lucida Sans"/>
                <w:sz w:val="18"/>
                <w:szCs w:val="18"/>
              </w:rPr>
              <w:t>to deliver the Line Manager’s expectations as stated in Appendix 2</w:t>
            </w:r>
            <w:r w:rsidR="00086B91">
              <w:rPr>
                <w:rFonts w:ascii="Lucida Sans" w:hAnsi="Lucida Sans"/>
                <w:sz w:val="18"/>
                <w:szCs w:val="18"/>
              </w:rPr>
              <w:t>.</w:t>
            </w:r>
            <w:r w:rsidR="001B261F" w:rsidRPr="006E286B">
              <w:rPr>
                <w:rFonts w:ascii="Lucida Sans" w:hAnsi="Lucida Sans"/>
                <w:sz w:val="18"/>
                <w:szCs w:val="18"/>
              </w:rPr>
              <w:t xml:space="preserve"> </w:t>
            </w:r>
          </w:p>
        </w:tc>
        <w:tc>
          <w:tcPr>
            <w:tcW w:w="2493" w:type="dxa"/>
          </w:tcPr>
          <w:p w14:paraId="40C3FD85" w14:textId="1B687C3F" w:rsidR="00D351BB" w:rsidRPr="006E286B" w:rsidRDefault="00D351BB">
            <w:pPr>
              <w:overflowPunct/>
              <w:spacing w:before="0" w:after="0"/>
              <w:textAlignment w:val="auto"/>
              <w:rPr>
                <w:rFonts w:cs="Lucida Sans"/>
                <w:szCs w:val="18"/>
                <w:lang w:eastAsia="zh-CN"/>
              </w:rPr>
            </w:pPr>
            <w:r w:rsidRPr="006E286B">
              <w:rPr>
                <w:rFonts w:cs="Lucida Sans"/>
                <w:szCs w:val="18"/>
                <w:lang w:eastAsia="zh-CN"/>
              </w:rPr>
              <w:t xml:space="preserve">Able to </w:t>
            </w:r>
            <w:r w:rsidR="009D5EE8" w:rsidRPr="006E286B">
              <w:rPr>
                <w:rFonts w:cs="Lucida Sans"/>
                <w:szCs w:val="18"/>
                <w:lang w:eastAsia="zh-CN"/>
              </w:rPr>
              <w:t>implement</w:t>
            </w:r>
            <w:r w:rsidRPr="006E286B">
              <w:rPr>
                <w:rFonts w:cs="Lucida Sans"/>
                <w:szCs w:val="18"/>
                <w:lang w:eastAsia="zh-CN"/>
              </w:rPr>
              <w:t xml:space="preserve"> large-scale, wide-ranging and multiple stakeholder policy change </w:t>
            </w:r>
            <w:r w:rsidR="009D5EE8" w:rsidRPr="006E286B">
              <w:rPr>
                <w:rFonts w:cs="Lucida Sans"/>
                <w:szCs w:val="18"/>
                <w:lang w:eastAsia="zh-CN"/>
              </w:rPr>
              <w:t xml:space="preserve">relating to </w:t>
            </w:r>
            <w:r w:rsidR="007914E3" w:rsidRPr="006E286B">
              <w:rPr>
                <w:rFonts w:cs="Lucida Sans"/>
                <w:szCs w:val="18"/>
                <w:lang w:eastAsia="zh-CN"/>
              </w:rPr>
              <w:t>construction management</w:t>
            </w:r>
            <w:r w:rsidR="009D5EE8" w:rsidRPr="006E286B">
              <w:rPr>
                <w:rFonts w:cs="Lucida Sans"/>
                <w:szCs w:val="18"/>
                <w:lang w:eastAsia="zh-CN"/>
              </w:rPr>
              <w:t>.</w:t>
            </w:r>
          </w:p>
          <w:p w14:paraId="3A8D508E" w14:textId="77777777" w:rsidR="00013C10" w:rsidRPr="006E286B" w:rsidRDefault="00013C10">
            <w:pPr>
              <w:overflowPunct/>
              <w:spacing w:before="0" w:after="0"/>
              <w:textAlignment w:val="auto"/>
              <w:rPr>
                <w:szCs w:val="18"/>
              </w:rPr>
            </w:pPr>
          </w:p>
          <w:p w14:paraId="15BF08CC" w14:textId="224F784B" w:rsidR="00DE0F12" w:rsidRPr="006E286B" w:rsidRDefault="00DE0F12">
            <w:pPr>
              <w:overflowPunct/>
              <w:spacing w:before="0" w:after="0"/>
              <w:textAlignment w:val="auto"/>
              <w:rPr>
                <w:szCs w:val="18"/>
              </w:rPr>
            </w:pPr>
          </w:p>
        </w:tc>
        <w:tc>
          <w:tcPr>
            <w:tcW w:w="1327" w:type="dxa"/>
          </w:tcPr>
          <w:p w14:paraId="369B8C7A" w14:textId="77777777" w:rsidR="002275AD" w:rsidRPr="006E286B" w:rsidRDefault="002275AD">
            <w:pPr>
              <w:overflowPunct/>
              <w:spacing w:before="0" w:after="0"/>
              <w:textAlignment w:val="auto"/>
              <w:rPr>
                <w:rFonts w:cs="Lucida Sans"/>
                <w:szCs w:val="18"/>
                <w:lang w:eastAsia="zh-CN"/>
              </w:rPr>
            </w:pPr>
            <w:r w:rsidRPr="006E286B">
              <w:rPr>
                <w:rFonts w:cs="Lucida Sans"/>
                <w:szCs w:val="18"/>
                <w:lang w:eastAsia="zh-CN"/>
              </w:rPr>
              <w:t>Application</w:t>
            </w:r>
          </w:p>
          <w:p w14:paraId="57A2B40A" w14:textId="77777777" w:rsidR="00013C10" w:rsidRPr="006E286B" w:rsidRDefault="002275AD" w:rsidP="006E286B">
            <w:pPr>
              <w:spacing w:before="0" w:after="0"/>
              <w:rPr>
                <w:rFonts w:cs="Lucida Sans"/>
                <w:szCs w:val="18"/>
                <w:lang w:eastAsia="zh-CN"/>
              </w:rPr>
            </w:pPr>
            <w:r w:rsidRPr="006E286B">
              <w:rPr>
                <w:rFonts w:cs="Lucida Sans"/>
                <w:szCs w:val="18"/>
                <w:lang w:eastAsia="zh-CN"/>
              </w:rPr>
              <w:t>&amp; interview</w:t>
            </w:r>
          </w:p>
          <w:p w14:paraId="17E1B5AF" w14:textId="77777777" w:rsidR="002275AD" w:rsidRPr="006E286B" w:rsidRDefault="002275AD" w:rsidP="006E286B">
            <w:pPr>
              <w:spacing w:before="0" w:after="0"/>
              <w:rPr>
                <w:rFonts w:cs="Lucida Sans"/>
                <w:szCs w:val="18"/>
                <w:lang w:eastAsia="zh-CN"/>
              </w:rPr>
            </w:pPr>
          </w:p>
          <w:p w14:paraId="4903AA14" w14:textId="77777777" w:rsidR="002275AD" w:rsidRPr="006E286B" w:rsidRDefault="002275AD" w:rsidP="006E286B">
            <w:pPr>
              <w:spacing w:before="0" w:after="0"/>
              <w:rPr>
                <w:rFonts w:cs="Lucida Sans"/>
                <w:szCs w:val="18"/>
                <w:lang w:eastAsia="zh-CN"/>
              </w:rPr>
            </w:pPr>
          </w:p>
          <w:p w14:paraId="2CA0A140" w14:textId="77777777" w:rsidR="002275AD" w:rsidRPr="006E286B" w:rsidRDefault="002275AD" w:rsidP="006E286B">
            <w:pPr>
              <w:spacing w:before="0" w:after="0"/>
              <w:rPr>
                <w:rFonts w:cs="Lucida Sans"/>
                <w:szCs w:val="18"/>
                <w:lang w:eastAsia="zh-CN"/>
              </w:rPr>
            </w:pPr>
          </w:p>
          <w:p w14:paraId="0B2FB00E" w14:textId="2984A92E" w:rsidR="004B7FC5" w:rsidRPr="006E286B" w:rsidRDefault="004B7FC5">
            <w:pPr>
              <w:overflowPunct/>
              <w:spacing w:before="0" w:after="0"/>
              <w:textAlignment w:val="auto"/>
              <w:rPr>
                <w:rFonts w:cs="Lucida Sans"/>
                <w:szCs w:val="18"/>
                <w:lang w:eastAsia="zh-CN"/>
              </w:rPr>
            </w:pPr>
            <w:r w:rsidRPr="006E286B">
              <w:rPr>
                <w:rFonts w:cs="Lucida Sans"/>
                <w:szCs w:val="18"/>
                <w:lang w:eastAsia="zh-CN"/>
              </w:rPr>
              <w:t>Application &amp; interview</w:t>
            </w:r>
          </w:p>
          <w:p w14:paraId="15BF08CD" w14:textId="086903B5" w:rsidR="002275AD" w:rsidRPr="006E286B" w:rsidRDefault="002275AD" w:rsidP="006E286B">
            <w:pPr>
              <w:spacing w:before="0" w:after="0"/>
              <w:rPr>
                <w:szCs w:val="18"/>
              </w:rPr>
            </w:pPr>
          </w:p>
        </w:tc>
      </w:tr>
      <w:tr w:rsidR="007914E3" w:rsidRPr="001B261F" w14:paraId="15BF08D3" w14:textId="77777777" w:rsidTr="00086B91">
        <w:tc>
          <w:tcPr>
            <w:tcW w:w="1613" w:type="dxa"/>
          </w:tcPr>
          <w:p w14:paraId="15BF08CF" w14:textId="7CD3093B" w:rsidR="00013C10" w:rsidRPr="006E286B" w:rsidRDefault="004B7FC5" w:rsidP="006E286B">
            <w:pPr>
              <w:spacing w:before="0" w:after="0"/>
              <w:rPr>
                <w:szCs w:val="18"/>
              </w:rPr>
            </w:pPr>
            <w:r w:rsidRPr="006E286B">
              <w:rPr>
                <w:szCs w:val="18"/>
              </w:rPr>
              <w:t>Co</w:t>
            </w:r>
            <w:r w:rsidR="00013C10" w:rsidRPr="006E286B">
              <w:rPr>
                <w:szCs w:val="18"/>
              </w:rPr>
              <w:t xml:space="preserve">mmunicating </w:t>
            </w:r>
            <w:r w:rsidR="00746AEB" w:rsidRPr="006E286B">
              <w:rPr>
                <w:szCs w:val="18"/>
              </w:rPr>
              <w:t>and</w:t>
            </w:r>
            <w:r w:rsidR="00013C10" w:rsidRPr="006E286B">
              <w:rPr>
                <w:szCs w:val="18"/>
              </w:rPr>
              <w:t xml:space="preserve"> influencing</w:t>
            </w:r>
          </w:p>
        </w:tc>
        <w:tc>
          <w:tcPr>
            <w:tcW w:w="4194" w:type="dxa"/>
          </w:tcPr>
          <w:p w14:paraId="1A75EE9B" w14:textId="7E1669F1" w:rsidR="002275AD" w:rsidRPr="006E286B" w:rsidRDefault="00074F8D">
            <w:pPr>
              <w:overflowPunct/>
              <w:spacing w:before="0" w:after="0"/>
              <w:textAlignment w:val="auto"/>
              <w:rPr>
                <w:rFonts w:cs="Lucida Sans"/>
                <w:szCs w:val="18"/>
                <w:lang w:eastAsia="zh-CN"/>
              </w:rPr>
            </w:pPr>
            <w:r>
              <w:rPr>
                <w:rFonts w:cs="Lucida Sans"/>
                <w:szCs w:val="18"/>
                <w:lang w:eastAsia="zh-CN"/>
              </w:rPr>
              <w:t xml:space="preserve">Proven ability to </w:t>
            </w:r>
            <w:r w:rsidR="002275AD" w:rsidRPr="006E286B">
              <w:rPr>
                <w:rFonts w:cs="Lucida Sans"/>
                <w:szCs w:val="18"/>
                <w:lang w:eastAsia="zh-CN"/>
              </w:rPr>
              <w:t>influence managers through rapport, persuasion, negotiation, clarity, conviction, and professional substance and credibility.</w:t>
            </w:r>
          </w:p>
          <w:p w14:paraId="39ECB711" w14:textId="77777777" w:rsidR="002275AD" w:rsidRPr="006E286B" w:rsidRDefault="002275AD">
            <w:pPr>
              <w:overflowPunct/>
              <w:spacing w:before="0" w:after="0"/>
              <w:textAlignment w:val="auto"/>
              <w:rPr>
                <w:rFonts w:cs="Lucida Sans"/>
                <w:szCs w:val="18"/>
                <w:lang w:eastAsia="zh-CN"/>
              </w:rPr>
            </w:pPr>
          </w:p>
          <w:p w14:paraId="1499BACD" w14:textId="3CCED41F" w:rsidR="002275AD" w:rsidRDefault="005765E4">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w:t>
            </w:r>
            <w:r w:rsidR="002275AD" w:rsidRPr="006E286B">
              <w:rPr>
                <w:rFonts w:cs="Lucida Sans"/>
                <w:szCs w:val="18"/>
                <w:lang w:eastAsia="zh-CN"/>
              </w:rPr>
              <w:t>to communicate with staff at all levels</w:t>
            </w:r>
            <w:r w:rsidR="00662018">
              <w:rPr>
                <w:rFonts w:cs="Lucida Sans"/>
                <w:szCs w:val="18"/>
                <w:lang w:eastAsia="zh-CN"/>
              </w:rPr>
              <w:t xml:space="preserve"> of seniority</w:t>
            </w:r>
            <w:r w:rsidR="002275AD" w:rsidRPr="006E286B">
              <w:rPr>
                <w:rFonts w:cs="Lucida Sans"/>
                <w:szCs w:val="18"/>
                <w:lang w:eastAsia="zh-CN"/>
              </w:rPr>
              <w:t xml:space="preserve">, and also </w:t>
            </w:r>
            <w:r w:rsidR="00662018">
              <w:rPr>
                <w:rFonts w:cs="Lucida Sans"/>
                <w:szCs w:val="18"/>
                <w:lang w:eastAsia="zh-CN"/>
              </w:rPr>
              <w:t>customer</w:t>
            </w:r>
            <w:r w:rsidR="00CC162F">
              <w:rPr>
                <w:rFonts w:cs="Lucida Sans"/>
                <w:szCs w:val="18"/>
                <w:lang w:eastAsia="zh-CN"/>
              </w:rPr>
              <w:t>s/stakeholders</w:t>
            </w:r>
            <w:r w:rsidR="00662018">
              <w:rPr>
                <w:rFonts w:cs="Lucida Sans"/>
                <w:szCs w:val="18"/>
                <w:lang w:eastAsia="zh-CN"/>
              </w:rPr>
              <w:t xml:space="preserve"> (</w:t>
            </w:r>
            <w:r w:rsidR="00CC162F">
              <w:rPr>
                <w:rFonts w:cs="Lucida Sans"/>
                <w:szCs w:val="18"/>
                <w:lang w:eastAsia="zh-CN"/>
              </w:rPr>
              <w:t xml:space="preserve">e.g. </w:t>
            </w:r>
            <w:r w:rsidR="002275AD" w:rsidRPr="006E286B">
              <w:rPr>
                <w:rFonts w:cs="Lucida Sans"/>
                <w:szCs w:val="18"/>
                <w:lang w:eastAsia="zh-CN"/>
              </w:rPr>
              <w:t>students</w:t>
            </w:r>
            <w:r w:rsidR="00662018">
              <w:rPr>
                <w:rFonts w:cs="Lucida Sans"/>
                <w:szCs w:val="18"/>
                <w:lang w:eastAsia="zh-CN"/>
              </w:rPr>
              <w:t>)</w:t>
            </w:r>
            <w:r w:rsidR="002275AD" w:rsidRPr="006E286B">
              <w:rPr>
                <w:rFonts w:cs="Lucida Sans"/>
                <w:szCs w:val="18"/>
                <w:lang w:eastAsia="zh-CN"/>
              </w:rPr>
              <w:t>.</w:t>
            </w:r>
          </w:p>
          <w:p w14:paraId="399C7DCB" w14:textId="77777777" w:rsidR="001B261F" w:rsidRPr="006E286B" w:rsidRDefault="001B261F">
            <w:pPr>
              <w:overflowPunct/>
              <w:spacing w:before="0" w:after="0"/>
              <w:textAlignment w:val="auto"/>
              <w:rPr>
                <w:rFonts w:cs="Lucida Sans"/>
                <w:szCs w:val="18"/>
                <w:lang w:eastAsia="zh-CN"/>
              </w:rPr>
            </w:pPr>
          </w:p>
          <w:p w14:paraId="051BEBF2" w14:textId="65AC7430" w:rsidR="00333ADC" w:rsidRPr="006E286B" w:rsidRDefault="00662018" w:rsidP="006E286B">
            <w:pPr>
              <w:pStyle w:val="Heading3"/>
              <w:shd w:val="clear" w:color="auto" w:fill="FFFFFF"/>
              <w:spacing w:before="0" w:after="0"/>
              <w:outlineLvl w:val="2"/>
              <w:rPr>
                <w:rFonts w:cs="Lucida Sans"/>
                <w:b w:val="0"/>
                <w:sz w:val="18"/>
                <w:szCs w:val="18"/>
                <w:lang w:val="en"/>
              </w:rPr>
            </w:pPr>
            <w:r>
              <w:rPr>
                <w:rFonts w:cs="Lucida Sans"/>
                <w:b w:val="0"/>
                <w:sz w:val="18"/>
                <w:szCs w:val="18"/>
                <w:lang w:val="en"/>
              </w:rPr>
              <w:t>Proven ability to d</w:t>
            </w:r>
            <w:r w:rsidR="00333ADC" w:rsidRPr="006E286B">
              <w:rPr>
                <w:rFonts w:cs="Lucida Sans"/>
                <w:b w:val="0"/>
                <w:sz w:val="18"/>
                <w:szCs w:val="18"/>
                <w:lang w:val="en"/>
              </w:rPr>
              <w:t>evelop and communicate policy and procedure with clarity and engage colleagues in policy implementation.</w:t>
            </w:r>
          </w:p>
          <w:p w14:paraId="15204441" w14:textId="77777777" w:rsidR="00ED1766" w:rsidRPr="006E286B" w:rsidRDefault="00ED1766" w:rsidP="006E286B">
            <w:pPr>
              <w:spacing w:before="0" w:after="0"/>
              <w:rPr>
                <w:szCs w:val="18"/>
                <w:lang w:val="en"/>
              </w:rPr>
            </w:pPr>
          </w:p>
          <w:p w14:paraId="5C787834" w14:textId="20BB5E0C" w:rsidR="00ED1766" w:rsidRPr="006E286B" w:rsidRDefault="00662018" w:rsidP="006E286B">
            <w:pPr>
              <w:spacing w:before="0" w:after="0"/>
              <w:rPr>
                <w:szCs w:val="18"/>
              </w:rPr>
            </w:pPr>
            <w:r>
              <w:rPr>
                <w:szCs w:val="18"/>
              </w:rPr>
              <w:t>Proven ability</w:t>
            </w:r>
            <w:r w:rsidRPr="006E286B">
              <w:rPr>
                <w:szCs w:val="18"/>
              </w:rPr>
              <w:t xml:space="preserve"> </w:t>
            </w:r>
            <w:r w:rsidR="00ED1766" w:rsidRPr="006E286B">
              <w:rPr>
                <w:szCs w:val="18"/>
              </w:rPr>
              <w:t>to negotiate effectively on on key issues.</w:t>
            </w:r>
          </w:p>
          <w:p w14:paraId="11E7393F" w14:textId="77777777" w:rsidR="00ED1766" w:rsidRPr="006E286B" w:rsidRDefault="00ED1766" w:rsidP="006E286B">
            <w:pPr>
              <w:spacing w:before="0" w:after="0"/>
              <w:rPr>
                <w:szCs w:val="18"/>
              </w:rPr>
            </w:pPr>
          </w:p>
          <w:p w14:paraId="15BF08D0" w14:textId="4F13C2C2" w:rsidR="00333ADC" w:rsidRPr="006E286B" w:rsidRDefault="00CC162F" w:rsidP="00164BDE">
            <w:pPr>
              <w:spacing w:before="0" w:after="0"/>
              <w:rPr>
                <w:szCs w:val="18"/>
              </w:rPr>
            </w:pPr>
            <w:r>
              <w:rPr>
                <w:szCs w:val="18"/>
              </w:rPr>
              <w:t>Proven ability</w:t>
            </w:r>
            <w:r w:rsidRPr="006E286B">
              <w:rPr>
                <w:szCs w:val="18"/>
              </w:rPr>
              <w:t xml:space="preserve"> </w:t>
            </w:r>
            <w:r w:rsidR="00ED1766" w:rsidRPr="006E286B">
              <w:rPr>
                <w:szCs w:val="18"/>
              </w:rPr>
              <w:t>to develop and lead key communications strategies.</w:t>
            </w:r>
          </w:p>
        </w:tc>
        <w:tc>
          <w:tcPr>
            <w:tcW w:w="2493" w:type="dxa"/>
          </w:tcPr>
          <w:p w14:paraId="15BF08D1" w14:textId="6F4D3D72" w:rsidR="002275AD" w:rsidRPr="006E286B" w:rsidRDefault="002275AD">
            <w:pPr>
              <w:overflowPunct/>
              <w:spacing w:before="0" w:after="0"/>
              <w:textAlignment w:val="auto"/>
              <w:rPr>
                <w:szCs w:val="18"/>
              </w:rPr>
            </w:pPr>
            <w:r w:rsidRPr="006E286B">
              <w:rPr>
                <w:rFonts w:cs="Lucida Sans"/>
                <w:szCs w:val="18"/>
                <w:lang w:eastAsia="zh-CN"/>
              </w:rPr>
              <w:t>Maintain an extensive vital external network of high level and influential contacts to ensure benchmarking of University standards and practice within your areas of responsibility</w:t>
            </w:r>
          </w:p>
        </w:tc>
        <w:tc>
          <w:tcPr>
            <w:tcW w:w="1327" w:type="dxa"/>
          </w:tcPr>
          <w:p w14:paraId="15BF08D2" w14:textId="1D34DBAE" w:rsidR="00013C10" w:rsidRPr="006E286B" w:rsidRDefault="002275AD" w:rsidP="006E286B">
            <w:pPr>
              <w:spacing w:before="0" w:after="0"/>
              <w:rPr>
                <w:szCs w:val="18"/>
              </w:rPr>
            </w:pPr>
            <w:r w:rsidRPr="006E286B">
              <w:rPr>
                <w:szCs w:val="18"/>
              </w:rPr>
              <w:t>Application &amp; interview</w:t>
            </w:r>
          </w:p>
        </w:tc>
      </w:tr>
      <w:tr w:rsidR="007914E3" w:rsidRPr="001B261F" w14:paraId="15BF08D8" w14:textId="77777777" w:rsidTr="00086B91">
        <w:tc>
          <w:tcPr>
            <w:tcW w:w="1613" w:type="dxa"/>
          </w:tcPr>
          <w:p w14:paraId="15BF08D4" w14:textId="35F3A57F" w:rsidR="00013C10" w:rsidRPr="006E286B" w:rsidRDefault="00013C10" w:rsidP="006E286B">
            <w:pPr>
              <w:spacing w:before="0" w:after="0"/>
              <w:rPr>
                <w:szCs w:val="18"/>
              </w:rPr>
            </w:pPr>
            <w:r w:rsidRPr="006E286B">
              <w:rPr>
                <w:szCs w:val="18"/>
              </w:rPr>
              <w:t xml:space="preserve">Other skills </w:t>
            </w:r>
            <w:r w:rsidR="00746AEB" w:rsidRPr="006E286B">
              <w:rPr>
                <w:szCs w:val="18"/>
              </w:rPr>
              <w:t>and</w:t>
            </w:r>
            <w:r w:rsidRPr="006E286B">
              <w:rPr>
                <w:szCs w:val="18"/>
              </w:rPr>
              <w:t xml:space="preserve"> behaviours</w:t>
            </w:r>
          </w:p>
        </w:tc>
        <w:tc>
          <w:tcPr>
            <w:tcW w:w="4194" w:type="dxa"/>
          </w:tcPr>
          <w:p w14:paraId="1EB71C43" w14:textId="1206C0B9" w:rsidR="00013C10" w:rsidRDefault="008143AD" w:rsidP="006E286B">
            <w:pPr>
              <w:spacing w:before="0" w:after="0"/>
              <w:rPr>
                <w:rFonts w:cs="Arial"/>
                <w:szCs w:val="18"/>
              </w:rPr>
            </w:pPr>
            <w:r w:rsidRPr="006E286B">
              <w:rPr>
                <w:rFonts w:cs="Arial"/>
                <w:szCs w:val="18"/>
              </w:rPr>
              <w:t>Willing to supplement existing knowledge and undertake further professional training and development as agreed</w:t>
            </w:r>
            <w:r w:rsidR="00086B91">
              <w:rPr>
                <w:rFonts w:cs="Arial"/>
                <w:szCs w:val="18"/>
              </w:rPr>
              <w:t>.</w:t>
            </w:r>
          </w:p>
          <w:p w14:paraId="22628BDE" w14:textId="77777777" w:rsidR="001B261F" w:rsidRPr="006E286B" w:rsidRDefault="001B261F" w:rsidP="006E286B">
            <w:pPr>
              <w:spacing w:before="0" w:after="0"/>
              <w:rPr>
                <w:rFonts w:cs="Arial"/>
                <w:szCs w:val="18"/>
              </w:rPr>
            </w:pPr>
          </w:p>
          <w:p w14:paraId="15BF08D5" w14:textId="59399B46" w:rsidR="001B261F" w:rsidRPr="006E286B" w:rsidRDefault="001B261F" w:rsidP="00086B91">
            <w:pPr>
              <w:pStyle w:val="NormalWeb"/>
              <w:spacing w:before="0" w:beforeAutospacing="0" w:after="0" w:afterAutospacing="0"/>
              <w:rPr>
                <w:szCs w:val="18"/>
              </w:rPr>
            </w:pPr>
            <w:r w:rsidRPr="006E286B">
              <w:rPr>
                <w:rFonts w:ascii="Lucida Sans" w:hAnsi="Lucida Sans"/>
                <w:sz w:val="18"/>
                <w:szCs w:val="18"/>
              </w:rPr>
              <w:t>To role model the Southampton behaviours (see appendix 1) and work with the management team to embed them as a way of working across the department / directorate / University</w:t>
            </w:r>
            <w:r w:rsidR="00086B91">
              <w:rPr>
                <w:rFonts w:ascii="Lucida Sans" w:hAnsi="Lucida Sans"/>
                <w:sz w:val="18"/>
                <w:szCs w:val="18"/>
              </w:rPr>
              <w:t>.</w:t>
            </w:r>
          </w:p>
        </w:tc>
        <w:tc>
          <w:tcPr>
            <w:tcW w:w="2493" w:type="dxa"/>
          </w:tcPr>
          <w:p w14:paraId="15BF08D6" w14:textId="77777777" w:rsidR="00013C10" w:rsidRPr="006E286B" w:rsidRDefault="00013C10" w:rsidP="006E286B">
            <w:pPr>
              <w:spacing w:before="0" w:after="0"/>
              <w:rPr>
                <w:szCs w:val="18"/>
              </w:rPr>
            </w:pPr>
          </w:p>
        </w:tc>
        <w:tc>
          <w:tcPr>
            <w:tcW w:w="1327" w:type="dxa"/>
          </w:tcPr>
          <w:p w14:paraId="15BF08D7" w14:textId="77777777" w:rsidR="00013C10" w:rsidRPr="006E286B" w:rsidRDefault="00013C10" w:rsidP="006E286B">
            <w:pPr>
              <w:spacing w:before="0" w:after="0"/>
              <w:rPr>
                <w:szCs w:val="18"/>
              </w:rPr>
            </w:pPr>
          </w:p>
        </w:tc>
      </w:tr>
      <w:tr w:rsidR="007914E3" w:rsidRPr="001B261F" w14:paraId="15BF08DD" w14:textId="77777777" w:rsidTr="00086B91">
        <w:tc>
          <w:tcPr>
            <w:tcW w:w="1613" w:type="dxa"/>
          </w:tcPr>
          <w:p w14:paraId="50D0ED2C" w14:textId="77777777" w:rsidR="00013C10" w:rsidRDefault="00013C10" w:rsidP="006E286B">
            <w:pPr>
              <w:spacing w:before="0" w:after="0"/>
              <w:rPr>
                <w:szCs w:val="18"/>
              </w:rPr>
            </w:pPr>
            <w:r w:rsidRPr="006E286B">
              <w:rPr>
                <w:szCs w:val="18"/>
              </w:rPr>
              <w:t>Special requirements</w:t>
            </w:r>
          </w:p>
          <w:p w14:paraId="5A954BDB" w14:textId="77777777" w:rsidR="008F151C" w:rsidRDefault="008F151C" w:rsidP="006E286B">
            <w:pPr>
              <w:spacing w:before="0" w:after="0"/>
              <w:rPr>
                <w:szCs w:val="18"/>
              </w:rPr>
            </w:pPr>
          </w:p>
          <w:p w14:paraId="123873DD" w14:textId="77777777" w:rsidR="008F151C" w:rsidRDefault="008F151C" w:rsidP="006E286B">
            <w:pPr>
              <w:spacing w:before="0" w:after="0"/>
              <w:rPr>
                <w:szCs w:val="18"/>
              </w:rPr>
            </w:pPr>
          </w:p>
          <w:p w14:paraId="104D7FAB" w14:textId="77777777" w:rsidR="008F151C" w:rsidRDefault="008F151C" w:rsidP="006E286B">
            <w:pPr>
              <w:spacing w:before="0" w:after="0"/>
              <w:rPr>
                <w:szCs w:val="18"/>
              </w:rPr>
            </w:pPr>
          </w:p>
          <w:p w14:paraId="15BF08D9" w14:textId="1AC19A69" w:rsidR="008F151C" w:rsidRPr="006E286B" w:rsidRDefault="008F151C" w:rsidP="006E286B">
            <w:pPr>
              <w:spacing w:before="0" w:after="0"/>
              <w:rPr>
                <w:szCs w:val="18"/>
              </w:rPr>
            </w:pPr>
          </w:p>
        </w:tc>
        <w:tc>
          <w:tcPr>
            <w:tcW w:w="4194" w:type="dxa"/>
          </w:tcPr>
          <w:p w14:paraId="15BF08DA" w14:textId="10E93AE8" w:rsidR="00013C10" w:rsidRPr="006E286B" w:rsidRDefault="00013C10" w:rsidP="006E286B">
            <w:pPr>
              <w:spacing w:before="0" w:after="0"/>
              <w:rPr>
                <w:szCs w:val="18"/>
              </w:rPr>
            </w:pPr>
          </w:p>
        </w:tc>
        <w:tc>
          <w:tcPr>
            <w:tcW w:w="2493" w:type="dxa"/>
          </w:tcPr>
          <w:p w14:paraId="15BF08DB" w14:textId="77777777" w:rsidR="00013C10" w:rsidRPr="006E286B" w:rsidRDefault="00013C10" w:rsidP="006E286B">
            <w:pPr>
              <w:spacing w:before="0" w:after="0"/>
              <w:rPr>
                <w:szCs w:val="18"/>
              </w:rPr>
            </w:pPr>
          </w:p>
        </w:tc>
        <w:tc>
          <w:tcPr>
            <w:tcW w:w="1327" w:type="dxa"/>
          </w:tcPr>
          <w:p w14:paraId="15BF08DC" w14:textId="77777777" w:rsidR="00013C10" w:rsidRPr="006E286B" w:rsidRDefault="00013C10" w:rsidP="006E286B">
            <w:pPr>
              <w:spacing w:before="0" w:after="0"/>
              <w:rPr>
                <w:szCs w:val="18"/>
              </w:rPr>
            </w:pPr>
          </w:p>
        </w:tc>
      </w:tr>
    </w:tbl>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F5C8E"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37C4714A" w:rsidR="00D3349E" w:rsidRDefault="00D3349E" w:rsidP="00D3349E">
            <w:r>
              <w:t xml:space="preserve">If this post is an </w:t>
            </w:r>
            <w:r w:rsidRPr="009957AE">
              <w:t xml:space="preserve">office-based job with routine office hazards </w:t>
            </w:r>
            <w:r>
              <w:t>(</w:t>
            </w:r>
            <w:r w:rsidR="00430AF9"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FD62B13" w:rsidR="00D3349E" w:rsidRDefault="000F5C8E" w:rsidP="00E264FD">
            <w:sdt>
              <w:sdtPr>
                <w:id w:val="-174965147"/>
                <w14:checkbox>
                  <w14:checked w14:val="1"/>
                  <w14:checkedState w14:val="2612" w14:font="MS Gothic"/>
                  <w14:uncheckedState w14:val="2610" w14:font="MS Gothic"/>
                </w14:checkbox>
              </w:sdtPr>
              <w:sdtEndPr/>
              <w:sdtContent>
                <w:r w:rsidR="008143AD">
                  <w:rPr>
                    <w:rFonts w:ascii="MS Gothic" w:eastAsia="MS Gothic" w:hAnsi="MS Gothic" w:hint="eastAsia"/>
                  </w:rPr>
                  <w:t>☒</w:t>
                </w:r>
              </w:sdtContent>
            </w:sdt>
            <w:r w:rsidR="00D3349E" w:rsidRPr="00D3349E">
              <w:t xml:space="preserve"> No</w:t>
            </w:r>
          </w:p>
        </w:tc>
        <w:tc>
          <w:tcPr>
            <w:tcW w:w="8843" w:type="dxa"/>
          </w:tcPr>
          <w:p w14:paraId="2FB856C1" w14:textId="5735BFBB" w:rsidR="00D3349E" w:rsidRDefault="00D3349E" w:rsidP="00D3349E">
            <w:r w:rsidRPr="009957AE">
              <w:t xml:space="preserve">If </w:t>
            </w:r>
            <w:r>
              <w:t>this post is not office-based or</w:t>
            </w:r>
            <w:r w:rsidRPr="009957AE">
              <w:t xml:space="preserve"> has some haz</w:t>
            </w:r>
            <w:r>
              <w:t>ards other than routine office (</w:t>
            </w:r>
            <w:r w:rsidR="00430AF9"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15BF08E8" w14:textId="53C97C3A" w:rsidR="0012209D" w:rsidRPr="009957AE" w:rsidRDefault="0012209D" w:rsidP="0012209D">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DA10BF">
        <w:trPr>
          <w:jc w:val="center"/>
        </w:trPr>
        <w:tc>
          <w:tcPr>
            <w:tcW w:w="5929" w:type="dxa"/>
            <w:shd w:val="clear" w:color="auto" w:fill="D9D9D9" w:themeFill="background1" w:themeFillShade="D9"/>
            <w:vAlign w:val="center"/>
          </w:tcPr>
          <w:p w14:paraId="15BF08E9" w14:textId="77777777" w:rsidR="0012209D" w:rsidRPr="009957AE" w:rsidRDefault="0012209D" w:rsidP="00DA10BF">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DA10BF">
            <w:pPr>
              <w:rPr>
                <w:b/>
                <w:bCs/>
                <w:sz w:val="16"/>
                <w:szCs w:val="18"/>
              </w:rPr>
            </w:pPr>
            <w:r w:rsidRPr="009957AE">
              <w:rPr>
                <w:b/>
                <w:bCs/>
                <w:sz w:val="16"/>
                <w:szCs w:val="18"/>
              </w:rPr>
              <w:t xml:space="preserve">Occasionally </w:t>
            </w:r>
          </w:p>
          <w:p w14:paraId="15BF08EB" w14:textId="77777777" w:rsidR="0012209D" w:rsidRPr="009957AE" w:rsidRDefault="0012209D" w:rsidP="00DA10BF">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DA10BF">
            <w:pPr>
              <w:rPr>
                <w:b/>
                <w:bCs/>
                <w:sz w:val="16"/>
                <w:szCs w:val="18"/>
              </w:rPr>
            </w:pPr>
            <w:r w:rsidRPr="009957AE">
              <w:rPr>
                <w:b/>
                <w:bCs/>
                <w:sz w:val="16"/>
                <w:szCs w:val="18"/>
              </w:rPr>
              <w:t>Frequently</w:t>
            </w:r>
          </w:p>
          <w:p w14:paraId="15BF08ED" w14:textId="77777777" w:rsidR="0012209D" w:rsidRPr="009957AE" w:rsidRDefault="0012209D" w:rsidP="00DA10BF">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DA10BF">
            <w:pPr>
              <w:rPr>
                <w:sz w:val="16"/>
                <w:szCs w:val="18"/>
              </w:rPr>
            </w:pPr>
            <w:r w:rsidRPr="009957AE">
              <w:rPr>
                <w:b/>
                <w:bCs/>
                <w:sz w:val="16"/>
                <w:szCs w:val="18"/>
              </w:rPr>
              <w:t>Constantly</w:t>
            </w:r>
          </w:p>
          <w:p w14:paraId="15BF08EF" w14:textId="77777777" w:rsidR="0012209D" w:rsidRPr="009957AE" w:rsidRDefault="0012209D" w:rsidP="00DA10BF">
            <w:pPr>
              <w:rPr>
                <w:sz w:val="16"/>
                <w:szCs w:val="18"/>
              </w:rPr>
            </w:pPr>
            <w:r w:rsidRPr="009957AE">
              <w:rPr>
                <w:sz w:val="12"/>
                <w:szCs w:val="14"/>
              </w:rPr>
              <w:t>(&gt; 60% of time)</w:t>
            </w:r>
          </w:p>
        </w:tc>
      </w:tr>
      <w:tr w:rsidR="0012209D" w:rsidRPr="009957AE" w14:paraId="15BF08F5" w14:textId="77777777" w:rsidTr="00DA10BF">
        <w:trPr>
          <w:jc w:val="center"/>
        </w:trPr>
        <w:tc>
          <w:tcPr>
            <w:tcW w:w="5929" w:type="dxa"/>
            <w:shd w:val="clear" w:color="auto" w:fill="auto"/>
            <w:vAlign w:val="center"/>
          </w:tcPr>
          <w:p w14:paraId="15BF08F1" w14:textId="77777777" w:rsidR="0012209D" w:rsidRPr="009957AE" w:rsidRDefault="0012209D" w:rsidP="00DA10BF">
            <w:pPr>
              <w:rPr>
                <w:sz w:val="16"/>
                <w:szCs w:val="16"/>
              </w:rPr>
            </w:pPr>
            <w:r w:rsidRPr="009957AE">
              <w:rPr>
                <w:sz w:val="16"/>
                <w:szCs w:val="16"/>
              </w:rPr>
              <w:t xml:space="preserve">Outside work </w:t>
            </w:r>
          </w:p>
        </w:tc>
        <w:tc>
          <w:tcPr>
            <w:tcW w:w="1313" w:type="dxa"/>
            <w:shd w:val="clear" w:color="auto" w:fill="auto"/>
            <w:vAlign w:val="center"/>
          </w:tcPr>
          <w:p w14:paraId="15BF08F2" w14:textId="5DC69A8E" w:rsidR="0012209D" w:rsidRPr="009957AE" w:rsidRDefault="00E172B1" w:rsidP="00DA10BF">
            <w:pPr>
              <w:rPr>
                <w:sz w:val="16"/>
                <w:szCs w:val="16"/>
              </w:rPr>
            </w:pPr>
            <w:r>
              <w:rPr>
                <w:sz w:val="16"/>
                <w:szCs w:val="16"/>
              </w:rPr>
              <w:t>x</w:t>
            </w:r>
          </w:p>
        </w:tc>
        <w:tc>
          <w:tcPr>
            <w:tcW w:w="1314" w:type="dxa"/>
            <w:shd w:val="clear" w:color="auto" w:fill="auto"/>
            <w:vAlign w:val="center"/>
          </w:tcPr>
          <w:p w14:paraId="15BF08F3" w14:textId="5112F016" w:rsidR="0012209D" w:rsidRPr="009957AE" w:rsidRDefault="0012209D" w:rsidP="00DA10BF">
            <w:pPr>
              <w:rPr>
                <w:sz w:val="16"/>
                <w:szCs w:val="16"/>
              </w:rPr>
            </w:pPr>
          </w:p>
        </w:tc>
        <w:tc>
          <w:tcPr>
            <w:tcW w:w="1314" w:type="dxa"/>
            <w:shd w:val="clear" w:color="auto" w:fill="auto"/>
            <w:vAlign w:val="center"/>
          </w:tcPr>
          <w:p w14:paraId="15BF08F4" w14:textId="77777777" w:rsidR="0012209D" w:rsidRPr="009957AE" w:rsidRDefault="0012209D" w:rsidP="00DA10BF">
            <w:pPr>
              <w:rPr>
                <w:sz w:val="16"/>
                <w:szCs w:val="16"/>
              </w:rPr>
            </w:pPr>
          </w:p>
        </w:tc>
      </w:tr>
      <w:tr w:rsidR="0012209D" w:rsidRPr="009957AE" w14:paraId="15BF08FA" w14:textId="77777777" w:rsidTr="00DA10BF">
        <w:trPr>
          <w:jc w:val="center"/>
        </w:trPr>
        <w:tc>
          <w:tcPr>
            <w:tcW w:w="5929" w:type="dxa"/>
            <w:shd w:val="clear" w:color="auto" w:fill="auto"/>
            <w:vAlign w:val="center"/>
          </w:tcPr>
          <w:p w14:paraId="15BF08F6" w14:textId="58BAA156" w:rsidR="0012209D" w:rsidRPr="009957AE" w:rsidRDefault="0012209D" w:rsidP="00DA10BF">
            <w:pPr>
              <w:rPr>
                <w:sz w:val="16"/>
                <w:szCs w:val="16"/>
              </w:rPr>
            </w:pPr>
            <w:r w:rsidRPr="009957AE">
              <w:rPr>
                <w:sz w:val="16"/>
                <w:szCs w:val="16"/>
              </w:rPr>
              <w:t>Extremes of temperature (</w:t>
            </w:r>
            <w:r w:rsidR="00430AF9"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DA10BF">
            <w:pPr>
              <w:rPr>
                <w:sz w:val="16"/>
                <w:szCs w:val="16"/>
              </w:rPr>
            </w:pPr>
          </w:p>
        </w:tc>
        <w:tc>
          <w:tcPr>
            <w:tcW w:w="1314" w:type="dxa"/>
            <w:shd w:val="clear" w:color="auto" w:fill="auto"/>
            <w:vAlign w:val="center"/>
          </w:tcPr>
          <w:p w14:paraId="15BF08F8" w14:textId="77777777" w:rsidR="0012209D" w:rsidRPr="009957AE" w:rsidRDefault="0012209D" w:rsidP="00DA10BF">
            <w:pPr>
              <w:rPr>
                <w:sz w:val="16"/>
                <w:szCs w:val="16"/>
              </w:rPr>
            </w:pPr>
          </w:p>
        </w:tc>
        <w:tc>
          <w:tcPr>
            <w:tcW w:w="1314" w:type="dxa"/>
            <w:shd w:val="clear" w:color="auto" w:fill="auto"/>
            <w:vAlign w:val="center"/>
          </w:tcPr>
          <w:p w14:paraId="15BF08F9" w14:textId="77777777" w:rsidR="0012209D" w:rsidRPr="009957AE" w:rsidRDefault="0012209D" w:rsidP="00DA10BF">
            <w:pPr>
              <w:rPr>
                <w:sz w:val="16"/>
                <w:szCs w:val="16"/>
              </w:rPr>
            </w:pPr>
          </w:p>
        </w:tc>
      </w:tr>
      <w:tr w:rsidR="0012209D" w:rsidRPr="009957AE" w14:paraId="15BF08FF" w14:textId="77777777" w:rsidTr="00DA10BF">
        <w:trPr>
          <w:jc w:val="center"/>
        </w:trPr>
        <w:tc>
          <w:tcPr>
            <w:tcW w:w="5929" w:type="dxa"/>
            <w:shd w:val="clear" w:color="auto" w:fill="auto"/>
            <w:vAlign w:val="center"/>
          </w:tcPr>
          <w:p w14:paraId="15BF08FB" w14:textId="72EFE44B" w:rsidR="0012209D" w:rsidRPr="009957AE" w:rsidRDefault="004263FE" w:rsidP="00DA10BF">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1CDEBC8" w:rsidR="0012209D" w:rsidRPr="009957AE" w:rsidRDefault="0012209D" w:rsidP="00DA10BF">
            <w:pPr>
              <w:rPr>
                <w:sz w:val="16"/>
                <w:szCs w:val="16"/>
              </w:rPr>
            </w:pPr>
          </w:p>
        </w:tc>
        <w:tc>
          <w:tcPr>
            <w:tcW w:w="1314" w:type="dxa"/>
            <w:shd w:val="clear" w:color="auto" w:fill="auto"/>
            <w:vAlign w:val="center"/>
          </w:tcPr>
          <w:p w14:paraId="15BF08FD" w14:textId="77777777" w:rsidR="0012209D" w:rsidRPr="009957AE" w:rsidRDefault="0012209D" w:rsidP="00DA10BF">
            <w:pPr>
              <w:rPr>
                <w:sz w:val="16"/>
                <w:szCs w:val="16"/>
              </w:rPr>
            </w:pPr>
          </w:p>
        </w:tc>
        <w:tc>
          <w:tcPr>
            <w:tcW w:w="1314" w:type="dxa"/>
            <w:shd w:val="clear" w:color="auto" w:fill="auto"/>
            <w:vAlign w:val="center"/>
          </w:tcPr>
          <w:p w14:paraId="15BF08FE" w14:textId="77777777" w:rsidR="0012209D" w:rsidRPr="009957AE" w:rsidRDefault="0012209D" w:rsidP="00DA10BF">
            <w:pPr>
              <w:rPr>
                <w:sz w:val="16"/>
                <w:szCs w:val="16"/>
              </w:rPr>
            </w:pPr>
          </w:p>
        </w:tc>
      </w:tr>
      <w:tr w:rsidR="0012209D" w:rsidRPr="009957AE" w14:paraId="15BF0904" w14:textId="77777777" w:rsidTr="00DA10BF">
        <w:trPr>
          <w:jc w:val="center"/>
        </w:trPr>
        <w:tc>
          <w:tcPr>
            <w:tcW w:w="5929" w:type="dxa"/>
            <w:shd w:val="clear" w:color="auto" w:fill="auto"/>
            <w:vAlign w:val="center"/>
          </w:tcPr>
          <w:p w14:paraId="15BF0900" w14:textId="77777777" w:rsidR="0012209D" w:rsidRPr="009957AE" w:rsidRDefault="0012209D" w:rsidP="00DA10BF">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06F8B0AD"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DA10BF">
            <w:pPr>
              <w:rPr>
                <w:sz w:val="16"/>
                <w:szCs w:val="16"/>
              </w:rPr>
            </w:pPr>
          </w:p>
        </w:tc>
      </w:tr>
      <w:tr w:rsidR="0012209D" w:rsidRPr="009957AE" w14:paraId="15BF0909" w14:textId="77777777" w:rsidTr="00DA10BF">
        <w:trPr>
          <w:jc w:val="center"/>
        </w:trPr>
        <w:tc>
          <w:tcPr>
            <w:tcW w:w="5929" w:type="dxa"/>
            <w:tcBorders>
              <w:bottom w:val="nil"/>
            </w:tcBorders>
            <w:shd w:val="clear" w:color="auto" w:fill="auto"/>
            <w:vAlign w:val="center"/>
          </w:tcPr>
          <w:p w14:paraId="4D39174B" w14:textId="77777777" w:rsidR="0012209D" w:rsidRDefault="0012209D" w:rsidP="00DA10BF">
            <w:pPr>
              <w:rPr>
                <w:sz w:val="16"/>
                <w:szCs w:val="16"/>
              </w:rPr>
            </w:pPr>
            <w:r w:rsidRPr="009957AE">
              <w:rPr>
                <w:sz w:val="16"/>
                <w:szCs w:val="16"/>
              </w:rPr>
              <w:t>## Exposure to hazardous substances (</w:t>
            </w:r>
            <w:r w:rsidR="00430AF9" w:rsidRPr="009957AE">
              <w:rPr>
                <w:sz w:val="16"/>
                <w:szCs w:val="16"/>
              </w:rPr>
              <w:t>e.g.</w:t>
            </w:r>
            <w:r w:rsidRPr="009957AE">
              <w:rPr>
                <w:sz w:val="16"/>
                <w:szCs w:val="16"/>
              </w:rPr>
              <w:t xml:space="preserve">: solvents, liquids, dust, fumes, </w:t>
            </w:r>
            <w:r w:rsidR="00430AF9" w:rsidRPr="009957AE">
              <w:rPr>
                <w:sz w:val="16"/>
                <w:szCs w:val="16"/>
              </w:rPr>
              <w:t>and biohazards</w:t>
            </w:r>
            <w:r w:rsidRPr="009957AE">
              <w:rPr>
                <w:sz w:val="16"/>
                <w:szCs w:val="16"/>
              </w:rPr>
              <w:t>). Specify below:</w:t>
            </w:r>
          </w:p>
          <w:p w14:paraId="15BF0905" w14:textId="223F820C" w:rsidR="00430AF9" w:rsidRPr="009957AE" w:rsidRDefault="00430AF9" w:rsidP="00DA10BF">
            <w:pPr>
              <w:rPr>
                <w:sz w:val="16"/>
                <w:szCs w:val="16"/>
              </w:rPr>
            </w:pPr>
            <w:r>
              <w:rPr>
                <w:sz w:val="16"/>
                <w:szCs w:val="16"/>
              </w:rPr>
              <w:t>Biological hazards</w:t>
            </w:r>
          </w:p>
        </w:tc>
        <w:tc>
          <w:tcPr>
            <w:tcW w:w="1313" w:type="dxa"/>
            <w:tcBorders>
              <w:bottom w:val="single" w:sz="4" w:space="0" w:color="auto"/>
            </w:tcBorders>
            <w:shd w:val="clear" w:color="auto" w:fill="auto"/>
            <w:vAlign w:val="center"/>
          </w:tcPr>
          <w:p w14:paraId="15BF0906" w14:textId="713FD035" w:rsidR="0012209D" w:rsidRPr="009957AE" w:rsidRDefault="008143AD" w:rsidP="00DA10BF">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DA10BF">
            <w:pPr>
              <w:rPr>
                <w:sz w:val="16"/>
                <w:szCs w:val="16"/>
              </w:rPr>
            </w:pPr>
          </w:p>
        </w:tc>
      </w:tr>
      <w:tr w:rsidR="0012209D" w:rsidRPr="009957AE" w14:paraId="15BF0910" w14:textId="77777777" w:rsidTr="00DA10BF">
        <w:trPr>
          <w:jc w:val="center"/>
        </w:trPr>
        <w:tc>
          <w:tcPr>
            <w:tcW w:w="5929" w:type="dxa"/>
            <w:shd w:val="clear" w:color="auto" w:fill="auto"/>
            <w:vAlign w:val="center"/>
          </w:tcPr>
          <w:p w14:paraId="15BF090C" w14:textId="77777777" w:rsidR="0012209D" w:rsidRPr="009957AE" w:rsidRDefault="0012209D" w:rsidP="00DA10BF">
            <w:pPr>
              <w:rPr>
                <w:sz w:val="16"/>
                <w:szCs w:val="16"/>
              </w:rPr>
            </w:pPr>
            <w:r w:rsidRPr="009957AE">
              <w:rPr>
                <w:sz w:val="16"/>
                <w:szCs w:val="16"/>
              </w:rPr>
              <w:t>Frequent hand washing</w:t>
            </w:r>
          </w:p>
        </w:tc>
        <w:tc>
          <w:tcPr>
            <w:tcW w:w="1313" w:type="dxa"/>
            <w:shd w:val="clear" w:color="auto" w:fill="auto"/>
            <w:vAlign w:val="center"/>
          </w:tcPr>
          <w:p w14:paraId="15BF090D" w14:textId="19B43391" w:rsidR="0012209D" w:rsidRPr="009957AE" w:rsidRDefault="0012209D" w:rsidP="00DA10BF">
            <w:pPr>
              <w:rPr>
                <w:sz w:val="16"/>
                <w:szCs w:val="16"/>
              </w:rPr>
            </w:pPr>
          </w:p>
        </w:tc>
        <w:tc>
          <w:tcPr>
            <w:tcW w:w="1314" w:type="dxa"/>
            <w:shd w:val="clear" w:color="auto" w:fill="auto"/>
            <w:vAlign w:val="center"/>
          </w:tcPr>
          <w:p w14:paraId="15BF090E" w14:textId="77777777" w:rsidR="0012209D" w:rsidRPr="009957AE" w:rsidRDefault="0012209D" w:rsidP="00DA10BF">
            <w:pPr>
              <w:rPr>
                <w:sz w:val="16"/>
                <w:szCs w:val="16"/>
              </w:rPr>
            </w:pPr>
          </w:p>
        </w:tc>
        <w:tc>
          <w:tcPr>
            <w:tcW w:w="1314" w:type="dxa"/>
            <w:shd w:val="clear" w:color="auto" w:fill="auto"/>
            <w:vAlign w:val="center"/>
          </w:tcPr>
          <w:p w14:paraId="15BF090F" w14:textId="77777777" w:rsidR="0012209D" w:rsidRPr="009957AE" w:rsidRDefault="0012209D" w:rsidP="00DA10BF">
            <w:pPr>
              <w:rPr>
                <w:sz w:val="16"/>
                <w:szCs w:val="16"/>
              </w:rPr>
            </w:pPr>
          </w:p>
        </w:tc>
      </w:tr>
      <w:tr w:rsidR="0012209D" w:rsidRPr="009957AE" w14:paraId="15BF0915" w14:textId="77777777" w:rsidTr="00DA10BF">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DA10BF">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21761E1C"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DA10BF">
            <w:pPr>
              <w:rPr>
                <w:sz w:val="16"/>
                <w:szCs w:val="16"/>
              </w:rPr>
            </w:pPr>
          </w:p>
        </w:tc>
      </w:tr>
      <w:tr w:rsidR="0012209D" w:rsidRPr="009957AE" w14:paraId="15BF0917" w14:textId="77777777" w:rsidTr="00DA10BF">
        <w:trPr>
          <w:jc w:val="center"/>
        </w:trPr>
        <w:tc>
          <w:tcPr>
            <w:tcW w:w="9870" w:type="dxa"/>
            <w:gridSpan w:val="4"/>
            <w:shd w:val="clear" w:color="auto" w:fill="D9D9D9"/>
            <w:vAlign w:val="center"/>
          </w:tcPr>
          <w:p w14:paraId="15BF0916" w14:textId="77777777" w:rsidR="0012209D" w:rsidRPr="009957AE" w:rsidRDefault="0012209D" w:rsidP="00DA10BF">
            <w:pPr>
              <w:rPr>
                <w:sz w:val="16"/>
                <w:szCs w:val="16"/>
              </w:rPr>
            </w:pPr>
            <w:r w:rsidRPr="009957AE">
              <w:rPr>
                <w:b/>
                <w:bCs/>
                <w:sz w:val="16"/>
                <w:szCs w:val="16"/>
              </w:rPr>
              <w:t>EQUIPMENT/TOOLS/MACHINES USED</w:t>
            </w:r>
          </w:p>
        </w:tc>
      </w:tr>
      <w:tr w:rsidR="0012209D" w:rsidRPr="009957AE" w14:paraId="15BF091C" w14:textId="77777777" w:rsidTr="00DA10BF">
        <w:trPr>
          <w:jc w:val="center"/>
        </w:trPr>
        <w:tc>
          <w:tcPr>
            <w:tcW w:w="5929" w:type="dxa"/>
            <w:shd w:val="clear" w:color="auto" w:fill="auto"/>
            <w:vAlign w:val="center"/>
          </w:tcPr>
          <w:p w14:paraId="15BF0918" w14:textId="77777777" w:rsidR="0012209D" w:rsidRPr="009957AE" w:rsidRDefault="0012209D" w:rsidP="00DA10BF">
            <w:pPr>
              <w:rPr>
                <w:sz w:val="16"/>
                <w:szCs w:val="16"/>
              </w:rPr>
            </w:pPr>
            <w:r w:rsidRPr="009957AE">
              <w:rPr>
                <w:sz w:val="16"/>
                <w:szCs w:val="16"/>
              </w:rPr>
              <w:t xml:space="preserve">## Food handling </w:t>
            </w:r>
          </w:p>
        </w:tc>
        <w:tc>
          <w:tcPr>
            <w:tcW w:w="1313" w:type="dxa"/>
            <w:shd w:val="clear" w:color="auto" w:fill="auto"/>
            <w:vAlign w:val="center"/>
          </w:tcPr>
          <w:p w14:paraId="15BF0919" w14:textId="2AC16C52" w:rsidR="0012209D" w:rsidRPr="009957AE" w:rsidRDefault="008143AD" w:rsidP="00DA10BF">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DA10BF">
            <w:pPr>
              <w:rPr>
                <w:sz w:val="16"/>
                <w:szCs w:val="16"/>
              </w:rPr>
            </w:pPr>
          </w:p>
        </w:tc>
        <w:tc>
          <w:tcPr>
            <w:tcW w:w="1314" w:type="dxa"/>
            <w:shd w:val="clear" w:color="auto" w:fill="auto"/>
            <w:vAlign w:val="center"/>
          </w:tcPr>
          <w:p w14:paraId="15BF091B" w14:textId="77777777" w:rsidR="0012209D" w:rsidRPr="009957AE" w:rsidRDefault="0012209D" w:rsidP="00DA10BF">
            <w:pPr>
              <w:rPr>
                <w:sz w:val="16"/>
                <w:szCs w:val="16"/>
              </w:rPr>
            </w:pPr>
          </w:p>
        </w:tc>
      </w:tr>
      <w:tr w:rsidR="008143AD" w:rsidRPr="009957AE" w14:paraId="15BF0921" w14:textId="77777777" w:rsidTr="00DA10BF">
        <w:trPr>
          <w:jc w:val="center"/>
        </w:trPr>
        <w:tc>
          <w:tcPr>
            <w:tcW w:w="5929" w:type="dxa"/>
            <w:shd w:val="clear" w:color="auto" w:fill="auto"/>
            <w:vAlign w:val="center"/>
          </w:tcPr>
          <w:p w14:paraId="15BF091D" w14:textId="79AA2045" w:rsidR="008143AD" w:rsidRPr="009957AE" w:rsidRDefault="008143AD" w:rsidP="008143AD">
            <w:pPr>
              <w:rPr>
                <w:sz w:val="16"/>
                <w:szCs w:val="16"/>
              </w:rPr>
            </w:pPr>
            <w:r w:rsidRPr="009957AE">
              <w:rPr>
                <w:sz w:val="16"/>
                <w:szCs w:val="16"/>
              </w:rPr>
              <w:t>## Driving university vehicles(</w:t>
            </w:r>
            <w:r w:rsidR="00430AF9" w:rsidRPr="009957AE">
              <w:rPr>
                <w:sz w:val="16"/>
                <w:szCs w:val="16"/>
              </w:rPr>
              <w:t>e.g.</w:t>
            </w:r>
            <w:r w:rsidRPr="009957AE">
              <w:rPr>
                <w:sz w:val="16"/>
                <w:szCs w:val="16"/>
              </w:rPr>
              <w:t xml:space="preserve">: car/van/LGV/PCV) </w:t>
            </w:r>
          </w:p>
        </w:tc>
        <w:tc>
          <w:tcPr>
            <w:tcW w:w="1313" w:type="dxa"/>
            <w:shd w:val="clear" w:color="auto" w:fill="auto"/>
          </w:tcPr>
          <w:p w14:paraId="15BF091E" w14:textId="26EF4BF1"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1F" w14:textId="77777777" w:rsidR="008143AD" w:rsidRPr="009957AE" w:rsidRDefault="008143AD" w:rsidP="008143AD">
            <w:pPr>
              <w:rPr>
                <w:sz w:val="16"/>
                <w:szCs w:val="16"/>
              </w:rPr>
            </w:pPr>
          </w:p>
        </w:tc>
        <w:tc>
          <w:tcPr>
            <w:tcW w:w="1314" w:type="dxa"/>
            <w:shd w:val="clear" w:color="auto" w:fill="auto"/>
            <w:vAlign w:val="center"/>
          </w:tcPr>
          <w:p w14:paraId="15BF0920" w14:textId="77777777" w:rsidR="008143AD" w:rsidRPr="009957AE" w:rsidRDefault="008143AD" w:rsidP="008143AD">
            <w:pPr>
              <w:rPr>
                <w:sz w:val="16"/>
                <w:szCs w:val="16"/>
              </w:rPr>
            </w:pPr>
          </w:p>
        </w:tc>
      </w:tr>
      <w:tr w:rsidR="008143AD" w:rsidRPr="009957AE" w14:paraId="15BF0926" w14:textId="77777777" w:rsidTr="00DA10BF">
        <w:trPr>
          <w:jc w:val="center"/>
        </w:trPr>
        <w:tc>
          <w:tcPr>
            <w:tcW w:w="5929" w:type="dxa"/>
            <w:shd w:val="clear" w:color="auto" w:fill="auto"/>
            <w:vAlign w:val="center"/>
          </w:tcPr>
          <w:p w14:paraId="15BF0922" w14:textId="77777777" w:rsidR="008143AD" w:rsidRPr="009957AE" w:rsidRDefault="008143AD" w:rsidP="008143AD">
            <w:pPr>
              <w:rPr>
                <w:sz w:val="16"/>
                <w:szCs w:val="16"/>
              </w:rPr>
            </w:pPr>
            <w:r w:rsidRPr="009957AE">
              <w:rPr>
                <w:sz w:val="16"/>
                <w:szCs w:val="16"/>
              </w:rPr>
              <w:t>## Use of latex gloves (prohibited unless specific clinical necessity)</w:t>
            </w:r>
          </w:p>
        </w:tc>
        <w:tc>
          <w:tcPr>
            <w:tcW w:w="1313" w:type="dxa"/>
            <w:shd w:val="clear" w:color="auto" w:fill="auto"/>
          </w:tcPr>
          <w:p w14:paraId="15BF0923" w14:textId="45411ECA"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24" w14:textId="77777777" w:rsidR="008143AD" w:rsidRPr="009957AE" w:rsidRDefault="008143AD" w:rsidP="008143AD">
            <w:pPr>
              <w:rPr>
                <w:sz w:val="16"/>
                <w:szCs w:val="16"/>
              </w:rPr>
            </w:pPr>
          </w:p>
        </w:tc>
        <w:tc>
          <w:tcPr>
            <w:tcW w:w="1314" w:type="dxa"/>
            <w:shd w:val="clear" w:color="auto" w:fill="auto"/>
            <w:vAlign w:val="center"/>
          </w:tcPr>
          <w:p w14:paraId="15BF0925" w14:textId="77777777" w:rsidR="008143AD" w:rsidRPr="009957AE" w:rsidRDefault="008143AD" w:rsidP="008143AD">
            <w:pPr>
              <w:rPr>
                <w:sz w:val="16"/>
                <w:szCs w:val="16"/>
              </w:rPr>
            </w:pPr>
          </w:p>
        </w:tc>
      </w:tr>
      <w:tr w:rsidR="008143AD" w:rsidRPr="009957AE" w14:paraId="15BF092B" w14:textId="77777777" w:rsidTr="00DA10BF">
        <w:trPr>
          <w:jc w:val="center"/>
        </w:trPr>
        <w:tc>
          <w:tcPr>
            <w:tcW w:w="5929" w:type="dxa"/>
            <w:tcBorders>
              <w:bottom w:val="single" w:sz="4" w:space="0" w:color="auto"/>
            </w:tcBorders>
            <w:shd w:val="clear" w:color="auto" w:fill="auto"/>
            <w:vAlign w:val="center"/>
          </w:tcPr>
          <w:p w14:paraId="15BF0927" w14:textId="0F19009C" w:rsidR="008143AD" w:rsidRPr="009957AE" w:rsidRDefault="008143AD" w:rsidP="008143AD">
            <w:pPr>
              <w:rPr>
                <w:sz w:val="16"/>
                <w:szCs w:val="16"/>
              </w:rPr>
            </w:pPr>
            <w:r w:rsidRPr="009957AE">
              <w:rPr>
                <w:sz w:val="16"/>
                <w:szCs w:val="16"/>
              </w:rPr>
              <w:t>## Vibrating tools (</w:t>
            </w:r>
            <w:r w:rsidR="00430AF9" w:rsidRPr="009957AE">
              <w:rPr>
                <w:sz w:val="16"/>
                <w:szCs w:val="16"/>
              </w:rPr>
              <w:t>e.g.</w:t>
            </w:r>
            <w:r w:rsidRPr="009957AE">
              <w:rPr>
                <w:sz w:val="16"/>
                <w:szCs w:val="16"/>
              </w:rPr>
              <w:t xml:space="preserve">: strimmers, hammer drill, lawnmowers) </w:t>
            </w:r>
          </w:p>
        </w:tc>
        <w:tc>
          <w:tcPr>
            <w:tcW w:w="1313" w:type="dxa"/>
            <w:tcBorders>
              <w:bottom w:val="single" w:sz="4" w:space="0" w:color="auto"/>
            </w:tcBorders>
            <w:shd w:val="clear" w:color="auto" w:fill="auto"/>
          </w:tcPr>
          <w:p w14:paraId="15BF0928" w14:textId="6E46F4BC" w:rsidR="008143AD" w:rsidRPr="009957AE" w:rsidRDefault="008143AD" w:rsidP="008143AD">
            <w:pPr>
              <w:rPr>
                <w:sz w:val="16"/>
                <w:szCs w:val="16"/>
              </w:rPr>
            </w:pPr>
            <w:r w:rsidRPr="00935080">
              <w:rPr>
                <w:sz w:val="16"/>
                <w:szCs w:val="16"/>
              </w:rPr>
              <w:t>N/A</w:t>
            </w:r>
          </w:p>
        </w:tc>
        <w:tc>
          <w:tcPr>
            <w:tcW w:w="1314" w:type="dxa"/>
            <w:tcBorders>
              <w:bottom w:val="single" w:sz="4" w:space="0" w:color="auto"/>
            </w:tcBorders>
            <w:shd w:val="clear" w:color="auto" w:fill="auto"/>
            <w:vAlign w:val="center"/>
          </w:tcPr>
          <w:p w14:paraId="15BF0929"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2A" w14:textId="77777777" w:rsidR="008143AD" w:rsidRPr="009957AE" w:rsidRDefault="008143AD" w:rsidP="008143AD">
            <w:pPr>
              <w:rPr>
                <w:sz w:val="16"/>
                <w:szCs w:val="16"/>
              </w:rPr>
            </w:pPr>
          </w:p>
        </w:tc>
      </w:tr>
      <w:tr w:rsidR="0012209D" w:rsidRPr="009957AE" w14:paraId="15BF092D" w14:textId="77777777" w:rsidTr="00DA10BF">
        <w:trPr>
          <w:jc w:val="center"/>
        </w:trPr>
        <w:tc>
          <w:tcPr>
            <w:tcW w:w="9870" w:type="dxa"/>
            <w:gridSpan w:val="4"/>
            <w:shd w:val="clear" w:color="auto" w:fill="D9D9D9" w:themeFill="background1" w:themeFillShade="D9"/>
            <w:vAlign w:val="center"/>
          </w:tcPr>
          <w:p w14:paraId="15BF092C" w14:textId="77777777" w:rsidR="0012209D" w:rsidRPr="009957AE" w:rsidRDefault="0012209D" w:rsidP="00DA10BF">
            <w:pPr>
              <w:rPr>
                <w:sz w:val="16"/>
                <w:szCs w:val="16"/>
              </w:rPr>
            </w:pPr>
            <w:r w:rsidRPr="009957AE">
              <w:rPr>
                <w:b/>
                <w:bCs/>
                <w:sz w:val="16"/>
                <w:szCs w:val="16"/>
              </w:rPr>
              <w:t>PHYSICAL ABILITIES</w:t>
            </w:r>
          </w:p>
        </w:tc>
      </w:tr>
      <w:tr w:rsidR="008143AD" w:rsidRPr="009957AE" w14:paraId="15BF0932" w14:textId="77777777" w:rsidTr="00DA10BF">
        <w:trPr>
          <w:jc w:val="center"/>
        </w:trPr>
        <w:tc>
          <w:tcPr>
            <w:tcW w:w="5929" w:type="dxa"/>
            <w:shd w:val="clear" w:color="auto" w:fill="auto"/>
            <w:vAlign w:val="center"/>
          </w:tcPr>
          <w:p w14:paraId="15BF092E" w14:textId="77777777" w:rsidR="008143AD" w:rsidRPr="009957AE" w:rsidRDefault="008143AD" w:rsidP="008143AD">
            <w:pPr>
              <w:rPr>
                <w:sz w:val="16"/>
                <w:szCs w:val="16"/>
              </w:rPr>
            </w:pPr>
            <w:r w:rsidRPr="009957AE">
              <w:rPr>
                <w:sz w:val="16"/>
                <w:szCs w:val="16"/>
              </w:rPr>
              <w:t>Load manual handling</w:t>
            </w:r>
          </w:p>
        </w:tc>
        <w:tc>
          <w:tcPr>
            <w:tcW w:w="1313" w:type="dxa"/>
            <w:shd w:val="clear" w:color="auto" w:fill="auto"/>
          </w:tcPr>
          <w:p w14:paraId="15BF092F" w14:textId="0BA90700"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0" w14:textId="77777777" w:rsidR="008143AD" w:rsidRPr="009957AE" w:rsidRDefault="008143AD" w:rsidP="008143AD">
            <w:pPr>
              <w:rPr>
                <w:sz w:val="16"/>
                <w:szCs w:val="16"/>
              </w:rPr>
            </w:pPr>
          </w:p>
        </w:tc>
        <w:tc>
          <w:tcPr>
            <w:tcW w:w="1314" w:type="dxa"/>
            <w:shd w:val="clear" w:color="auto" w:fill="auto"/>
            <w:vAlign w:val="center"/>
          </w:tcPr>
          <w:p w14:paraId="15BF0931" w14:textId="77777777" w:rsidR="008143AD" w:rsidRPr="009957AE" w:rsidRDefault="008143AD" w:rsidP="008143AD">
            <w:pPr>
              <w:rPr>
                <w:sz w:val="16"/>
                <w:szCs w:val="16"/>
              </w:rPr>
            </w:pPr>
          </w:p>
        </w:tc>
      </w:tr>
      <w:tr w:rsidR="008143AD" w:rsidRPr="009957AE" w14:paraId="15BF0937" w14:textId="77777777" w:rsidTr="00DA10BF">
        <w:trPr>
          <w:jc w:val="center"/>
        </w:trPr>
        <w:tc>
          <w:tcPr>
            <w:tcW w:w="5929" w:type="dxa"/>
            <w:shd w:val="clear" w:color="auto" w:fill="auto"/>
            <w:vAlign w:val="center"/>
          </w:tcPr>
          <w:p w14:paraId="15BF0933" w14:textId="77777777" w:rsidR="008143AD" w:rsidRPr="009957AE" w:rsidRDefault="008143AD" w:rsidP="008143AD">
            <w:pPr>
              <w:rPr>
                <w:sz w:val="16"/>
                <w:szCs w:val="16"/>
              </w:rPr>
            </w:pPr>
            <w:r w:rsidRPr="009957AE">
              <w:rPr>
                <w:sz w:val="16"/>
                <w:szCs w:val="16"/>
              </w:rPr>
              <w:t>Repetitive crouching/kneeling/stooping</w:t>
            </w:r>
          </w:p>
        </w:tc>
        <w:tc>
          <w:tcPr>
            <w:tcW w:w="1313" w:type="dxa"/>
            <w:shd w:val="clear" w:color="auto" w:fill="auto"/>
          </w:tcPr>
          <w:p w14:paraId="15BF0934" w14:textId="4B6DE9C5" w:rsidR="008143AD" w:rsidRPr="009957AE" w:rsidRDefault="008143AD" w:rsidP="008143AD">
            <w:pPr>
              <w:rPr>
                <w:sz w:val="16"/>
                <w:szCs w:val="16"/>
              </w:rPr>
            </w:pPr>
          </w:p>
        </w:tc>
        <w:tc>
          <w:tcPr>
            <w:tcW w:w="1314" w:type="dxa"/>
            <w:shd w:val="clear" w:color="auto" w:fill="auto"/>
            <w:vAlign w:val="center"/>
          </w:tcPr>
          <w:p w14:paraId="15BF0935" w14:textId="77777777" w:rsidR="008143AD" w:rsidRPr="009957AE" w:rsidRDefault="008143AD" w:rsidP="008143AD">
            <w:pPr>
              <w:rPr>
                <w:sz w:val="16"/>
                <w:szCs w:val="16"/>
              </w:rPr>
            </w:pPr>
          </w:p>
        </w:tc>
        <w:tc>
          <w:tcPr>
            <w:tcW w:w="1314" w:type="dxa"/>
            <w:shd w:val="clear" w:color="auto" w:fill="auto"/>
            <w:vAlign w:val="center"/>
          </w:tcPr>
          <w:p w14:paraId="15BF0936" w14:textId="77777777" w:rsidR="008143AD" w:rsidRPr="009957AE" w:rsidRDefault="008143AD" w:rsidP="008143AD">
            <w:pPr>
              <w:rPr>
                <w:sz w:val="16"/>
                <w:szCs w:val="16"/>
              </w:rPr>
            </w:pPr>
          </w:p>
        </w:tc>
      </w:tr>
      <w:tr w:rsidR="008143AD" w:rsidRPr="009957AE" w14:paraId="15BF093C" w14:textId="77777777" w:rsidTr="00DA10BF">
        <w:trPr>
          <w:jc w:val="center"/>
        </w:trPr>
        <w:tc>
          <w:tcPr>
            <w:tcW w:w="5929" w:type="dxa"/>
            <w:shd w:val="clear" w:color="auto" w:fill="auto"/>
            <w:vAlign w:val="center"/>
          </w:tcPr>
          <w:p w14:paraId="15BF0938" w14:textId="77777777" w:rsidR="008143AD" w:rsidRPr="009957AE" w:rsidRDefault="008143AD" w:rsidP="008143AD">
            <w:pPr>
              <w:rPr>
                <w:sz w:val="16"/>
                <w:szCs w:val="16"/>
              </w:rPr>
            </w:pPr>
            <w:r w:rsidRPr="009957AE">
              <w:rPr>
                <w:sz w:val="16"/>
                <w:szCs w:val="16"/>
              </w:rPr>
              <w:t>Repetitive pulling/pushing</w:t>
            </w:r>
          </w:p>
        </w:tc>
        <w:tc>
          <w:tcPr>
            <w:tcW w:w="1313" w:type="dxa"/>
            <w:shd w:val="clear" w:color="auto" w:fill="auto"/>
          </w:tcPr>
          <w:p w14:paraId="15BF0939" w14:textId="7DFB8B4C"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A" w14:textId="77777777" w:rsidR="008143AD" w:rsidRPr="009957AE" w:rsidRDefault="008143AD" w:rsidP="008143AD">
            <w:pPr>
              <w:rPr>
                <w:sz w:val="16"/>
                <w:szCs w:val="16"/>
              </w:rPr>
            </w:pPr>
          </w:p>
        </w:tc>
        <w:tc>
          <w:tcPr>
            <w:tcW w:w="1314" w:type="dxa"/>
            <w:shd w:val="clear" w:color="auto" w:fill="auto"/>
            <w:vAlign w:val="center"/>
          </w:tcPr>
          <w:p w14:paraId="15BF093B" w14:textId="77777777" w:rsidR="008143AD" w:rsidRPr="009957AE" w:rsidRDefault="008143AD" w:rsidP="008143AD">
            <w:pPr>
              <w:rPr>
                <w:sz w:val="16"/>
                <w:szCs w:val="16"/>
              </w:rPr>
            </w:pPr>
          </w:p>
        </w:tc>
      </w:tr>
      <w:tr w:rsidR="008143AD" w:rsidRPr="009957AE" w14:paraId="15BF0941" w14:textId="77777777" w:rsidTr="00DA10BF">
        <w:trPr>
          <w:jc w:val="center"/>
        </w:trPr>
        <w:tc>
          <w:tcPr>
            <w:tcW w:w="5929" w:type="dxa"/>
            <w:shd w:val="clear" w:color="auto" w:fill="auto"/>
            <w:vAlign w:val="center"/>
          </w:tcPr>
          <w:p w14:paraId="15BF093D" w14:textId="77777777" w:rsidR="008143AD" w:rsidRPr="009957AE" w:rsidRDefault="008143AD" w:rsidP="008143AD">
            <w:pPr>
              <w:rPr>
                <w:sz w:val="16"/>
                <w:szCs w:val="16"/>
              </w:rPr>
            </w:pPr>
            <w:r w:rsidRPr="009957AE">
              <w:rPr>
                <w:sz w:val="16"/>
                <w:szCs w:val="16"/>
              </w:rPr>
              <w:t>Repetitive lifting</w:t>
            </w:r>
          </w:p>
        </w:tc>
        <w:tc>
          <w:tcPr>
            <w:tcW w:w="1313" w:type="dxa"/>
            <w:shd w:val="clear" w:color="auto" w:fill="auto"/>
          </w:tcPr>
          <w:p w14:paraId="15BF093E" w14:textId="361BDB52"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F" w14:textId="77777777" w:rsidR="008143AD" w:rsidRPr="009957AE" w:rsidRDefault="008143AD" w:rsidP="008143AD">
            <w:pPr>
              <w:rPr>
                <w:sz w:val="16"/>
                <w:szCs w:val="16"/>
              </w:rPr>
            </w:pPr>
          </w:p>
        </w:tc>
        <w:tc>
          <w:tcPr>
            <w:tcW w:w="1314" w:type="dxa"/>
            <w:shd w:val="clear" w:color="auto" w:fill="auto"/>
            <w:vAlign w:val="center"/>
          </w:tcPr>
          <w:p w14:paraId="15BF0940" w14:textId="77777777" w:rsidR="008143AD" w:rsidRPr="009957AE" w:rsidRDefault="008143AD" w:rsidP="008143AD">
            <w:pPr>
              <w:rPr>
                <w:sz w:val="16"/>
                <w:szCs w:val="16"/>
              </w:rPr>
            </w:pPr>
          </w:p>
        </w:tc>
      </w:tr>
      <w:tr w:rsidR="008143AD" w:rsidRPr="009957AE" w14:paraId="15BF0946" w14:textId="77777777" w:rsidTr="00DA10BF">
        <w:trPr>
          <w:jc w:val="center"/>
        </w:trPr>
        <w:tc>
          <w:tcPr>
            <w:tcW w:w="5929" w:type="dxa"/>
            <w:shd w:val="clear" w:color="auto" w:fill="auto"/>
            <w:vAlign w:val="center"/>
          </w:tcPr>
          <w:p w14:paraId="15BF0942" w14:textId="77777777" w:rsidR="008143AD" w:rsidRPr="009957AE" w:rsidRDefault="008143AD" w:rsidP="008143AD">
            <w:pPr>
              <w:rPr>
                <w:sz w:val="16"/>
                <w:szCs w:val="16"/>
              </w:rPr>
            </w:pPr>
            <w:r w:rsidRPr="009957AE">
              <w:rPr>
                <w:sz w:val="16"/>
                <w:szCs w:val="16"/>
              </w:rPr>
              <w:t>Standing for prolonged periods</w:t>
            </w:r>
          </w:p>
        </w:tc>
        <w:tc>
          <w:tcPr>
            <w:tcW w:w="1313" w:type="dxa"/>
            <w:shd w:val="clear" w:color="auto" w:fill="auto"/>
          </w:tcPr>
          <w:p w14:paraId="15BF0943" w14:textId="1D5CB69A" w:rsidR="008143AD" w:rsidRPr="009957AE" w:rsidRDefault="008143AD" w:rsidP="008143AD">
            <w:pPr>
              <w:rPr>
                <w:sz w:val="16"/>
                <w:szCs w:val="16"/>
              </w:rPr>
            </w:pPr>
          </w:p>
        </w:tc>
        <w:tc>
          <w:tcPr>
            <w:tcW w:w="1314" w:type="dxa"/>
            <w:shd w:val="clear" w:color="auto" w:fill="auto"/>
            <w:vAlign w:val="center"/>
          </w:tcPr>
          <w:p w14:paraId="15BF0944" w14:textId="312AEF75" w:rsidR="008143AD" w:rsidRPr="009957AE" w:rsidRDefault="008143AD" w:rsidP="008143AD">
            <w:pPr>
              <w:rPr>
                <w:sz w:val="16"/>
                <w:szCs w:val="16"/>
              </w:rPr>
            </w:pPr>
          </w:p>
        </w:tc>
        <w:tc>
          <w:tcPr>
            <w:tcW w:w="1314" w:type="dxa"/>
            <w:shd w:val="clear" w:color="auto" w:fill="auto"/>
            <w:vAlign w:val="center"/>
          </w:tcPr>
          <w:p w14:paraId="15BF0945" w14:textId="77777777" w:rsidR="008143AD" w:rsidRPr="009957AE" w:rsidRDefault="008143AD" w:rsidP="008143AD">
            <w:pPr>
              <w:rPr>
                <w:sz w:val="16"/>
                <w:szCs w:val="16"/>
              </w:rPr>
            </w:pPr>
          </w:p>
        </w:tc>
      </w:tr>
      <w:tr w:rsidR="008143AD" w:rsidRPr="009957AE" w14:paraId="15BF094B" w14:textId="77777777" w:rsidTr="00DA10BF">
        <w:trPr>
          <w:jc w:val="center"/>
        </w:trPr>
        <w:tc>
          <w:tcPr>
            <w:tcW w:w="5929" w:type="dxa"/>
            <w:shd w:val="clear" w:color="auto" w:fill="auto"/>
            <w:vAlign w:val="center"/>
          </w:tcPr>
          <w:p w14:paraId="15BF0947" w14:textId="77777777" w:rsidR="008143AD" w:rsidRPr="009957AE" w:rsidRDefault="008143AD" w:rsidP="008143AD">
            <w:pPr>
              <w:rPr>
                <w:sz w:val="16"/>
                <w:szCs w:val="16"/>
              </w:rPr>
            </w:pPr>
            <w:r w:rsidRPr="009957AE">
              <w:rPr>
                <w:sz w:val="16"/>
                <w:szCs w:val="16"/>
              </w:rPr>
              <w:t>Repetitive climbing (ie: steps, stools, ladders, stairs)</w:t>
            </w:r>
          </w:p>
        </w:tc>
        <w:tc>
          <w:tcPr>
            <w:tcW w:w="1313" w:type="dxa"/>
            <w:shd w:val="clear" w:color="auto" w:fill="auto"/>
          </w:tcPr>
          <w:p w14:paraId="15BF0948" w14:textId="52ADFCFD" w:rsidR="008143AD" w:rsidRPr="009957AE" w:rsidRDefault="008143AD" w:rsidP="008143AD">
            <w:pPr>
              <w:rPr>
                <w:sz w:val="16"/>
                <w:szCs w:val="16"/>
              </w:rPr>
            </w:pPr>
          </w:p>
        </w:tc>
        <w:tc>
          <w:tcPr>
            <w:tcW w:w="1314" w:type="dxa"/>
            <w:shd w:val="clear" w:color="auto" w:fill="auto"/>
            <w:vAlign w:val="center"/>
          </w:tcPr>
          <w:p w14:paraId="15BF0949" w14:textId="573134AB" w:rsidR="008143AD" w:rsidRPr="009957AE" w:rsidRDefault="008143AD" w:rsidP="008143AD">
            <w:pPr>
              <w:rPr>
                <w:sz w:val="16"/>
                <w:szCs w:val="16"/>
              </w:rPr>
            </w:pPr>
          </w:p>
        </w:tc>
        <w:tc>
          <w:tcPr>
            <w:tcW w:w="1314" w:type="dxa"/>
            <w:shd w:val="clear" w:color="auto" w:fill="auto"/>
            <w:vAlign w:val="center"/>
          </w:tcPr>
          <w:p w14:paraId="15BF094A" w14:textId="77777777" w:rsidR="008143AD" w:rsidRPr="009957AE" w:rsidRDefault="008143AD" w:rsidP="008143AD">
            <w:pPr>
              <w:rPr>
                <w:sz w:val="16"/>
                <w:szCs w:val="16"/>
              </w:rPr>
            </w:pPr>
          </w:p>
        </w:tc>
      </w:tr>
      <w:tr w:rsidR="008143AD" w:rsidRPr="009957AE" w14:paraId="15BF0950" w14:textId="77777777" w:rsidTr="00DA10BF">
        <w:trPr>
          <w:jc w:val="center"/>
        </w:trPr>
        <w:tc>
          <w:tcPr>
            <w:tcW w:w="5929" w:type="dxa"/>
            <w:shd w:val="clear" w:color="auto" w:fill="auto"/>
            <w:vAlign w:val="center"/>
          </w:tcPr>
          <w:p w14:paraId="15BF094C" w14:textId="22398DB6" w:rsidR="008143AD" w:rsidRPr="009957AE" w:rsidRDefault="008143AD" w:rsidP="008143AD">
            <w:pPr>
              <w:rPr>
                <w:sz w:val="16"/>
                <w:szCs w:val="16"/>
              </w:rPr>
            </w:pPr>
            <w:r w:rsidRPr="009957AE">
              <w:rPr>
                <w:sz w:val="16"/>
                <w:szCs w:val="16"/>
              </w:rPr>
              <w:t>Fine motor grips (</w:t>
            </w:r>
            <w:r w:rsidR="00430AF9" w:rsidRPr="009957AE">
              <w:rPr>
                <w:sz w:val="16"/>
                <w:szCs w:val="16"/>
              </w:rPr>
              <w:t>e.g.</w:t>
            </w:r>
            <w:r w:rsidRPr="009957AE">
              <w:rPr>
                <w:sz w:val="16"/>
                <w:szCs w:val="16"/>
              </w:rPr>
              <w:t>: pipetting)</w:t>
            </w:r>
          </w:p>
        </w:tc>
        <w:tc>
          <w:tcPr>
            <w:tcW w:w="1313" w:type="dxa"/>
            <w:shd w:val="clear" w:color="auto" w:fill="auto"/>
          </w:tcPr>
          <w:p w14:paraId="15BF094D" w14:textId="03D23F48"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4E" w14:textId="77777777" w:rsidR="008143AD" w:rsidRPr="009957AE" w:rsidRDefault="008143AD" w:rsidP="008143AD">
            <w:pPr>
              <w:rPr>
                <w:sz w:val="16"/>
                <w:szCs w:val="16"/>
              </w:rPr>
            </w:pPr>
          </w:p>
        </w:tc>
        <w:tc>
          <w:tcPr>
            <w:tcW w:w="1314" w:type="dxa"/>
            <w:shd w:val="clear" w:color="auto" w:fill="auto"/>
            <w:vAlign w:val="center"/>
          </w:tcPr>
          <w:p w14:paraId="15BF094F" w14:textId="77777777" w:rsidR="008143AD" w:rsidRPr="009957AE" w:rsidRDefault="008143AD" w:rsidP="008143AD">
            <w:pPr>
              <w:rPr>
                <w:sz w:val="16"/>
                <w:szCs w:val="16"/>
              </w:rPr>
            </w:pPr>
          </w:p>
        </w:tc>
      </w:tr>
      <w:tr w:rsidR="008143AD" w:rsidRPr="009957AE" w14:paraId="15BF0955" w14:textId="77777777" w:rsidTr="00DA10BF">
        <w:trPr>
          <w:jc w:val="center"/>
        </w:trPr>
        <w:tc>
          <w:tcPr>
            <w:tcW w:w="5929" w:type="dxa"/>
            <w:shd w:val="clear" w:color="auto" w:fill="auto"/>
            <w:vAlign w:val="center"/>
          </w:tcPr>
          <w:p w14:paraId="15BF0951" w14:textId="77777777" w:rsidR="008143AD" w:rsidRPr="009957AE" w:rsidRDefault="008143AD" w:rsidP="008143AD">
            <w:pPr>
              <w:rPr>
                <w:sz w:val="16"/>
                <w:szCs w:val="16"/>
              </w:rPr>
            </w:pPr>
            <w:r w:rsidRPr="009957AE">
              <w:rPr>
                <w:sz w:val="16"/>
                <w:szCs w:val="16"/>
              </w:rPr>
              <w:t>Gross motor grips</w:t>
            </w:r>
          </w:p>
        </w:tc>
        <w:tc>
          <w:tcPr>
            <w:tcW w:w="1313" w:type="dxa"/>
            <w:shd w:val="clear" w:color="auto" w:fill="auto"/>
          </w:tcPr>
          <w:p w14:paraId="15BF0952" w14:textId="33D259D1"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3" w14:textId="77777777" w:rsidR="008143AD" w:rsidRPr="009957AE" w:rsidRDefault="008143AD" w:rsidP="008143AD">
            <w:pPr>
              <w:rPr>
                <w:sz w:val="16"/>
                <w:szCs w:val="16"/>
              </w:rPr>
            </w:pPr>
          </w:p>
        </w:tc>
        <w:tc>
          <w:tcPr>
            <w:tcW w:w="1314" w:type="dxa"/>
            <w:shd w:val="clear" w:color="auto" w:fill="auto"/>
            <w:vAlign w:val="center"/>
          </w:tcPr>
          <w:p w14:paraId="15BF0954" w14:textId="77777777" w:rsidR="008143AD" w:rsidRPr="009957AE" w:rsidRDefault="008143AD" w:rsidP="008143AD">
            <w:pPr>
              <w:rPr>
                <w:sz w:val="16"/>
                <w:szCs w:val="16"/>
              </w:rPr>
            </w:pPr>
          </w:p>
        </w:tc>
      </w:tr>
      <w:tr w:rsidR="008143AD" w:rsidRPr="009957AE" w14:paraId="15BF095A" w14:textId="77777777" w:rsidTr="00DA10BF">
        <w:trPr>
          <w:jc w:val="center"/>
        </w:trPr>
        <w:tc>
          <w:tcPr>
            <w:tcW w:w="5929" w:type="dxa"/>
            <w:shd w:val="clear" w:color="auto" w:fill="auto"/>
            <w:vAlign w:val="center"/>
          </w:tcPr>
          <w:p w14:paraId="15BF0956" w14:textId="77777777" w:rsidR="008143AD" w:rsidRPr="009957AE" w:rsidRDefault="008143AD" w:rsidP="008143AD">
            <w:pPr>
              <w:rPr>
                <w:sz w:val="16"/>
                <w:szCs w:val="16"/>
              </w:rPr>
            </w:pPr>
            <w:r w:rsidRPr="009957AE">
              <w:rPr>
                <w:sz w:val="16"/>
                <w:szCs w:val="16"/>
              </w:rPr>
              <w:t>Repetitive reaching below shoulder height</w:t>
            </w:r>
          </w:p>
        </w:tc>
        <w:tc>
          <w:tcPr>
            <w:tcW w:w="1313" w:type="dxa"/>
            <w:shd w:val="clear" w:color="auto" w:fill="auto"/>
          </w:tcPr>
          <w:p w14:paraId="15BF0957" w14:textId="27CC644B"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8" w14:textId="77777777" w:rsidR="008143AD" w:rsidRPr="009957AE" w:rsidRDefault="008143AD" w:rsidP="008143AD">
            <w:pPr>
              <w:rPr>
                <w:sz w:val="16"/>
                <w:szCs w:val="16"/>
              </w:rPr>
            </w:pPr>
          </w:p>
        </w:tc>
        <w:tc>
          <w:tcPr>
            <w:tcW w:w="1314" w:type="dxa"/>
            <w:shd w:val="clear" w:color="auto" w:fill="auto"/>
            <w:vAlign w:val="center"/>
          </w:tcPr>
          <w:p w14:paraId="15BF0959" w14:textId="77777777" w:rsidR="008143AD" w:rsidRPr="009957AE" w:rsidRDefault="008143AD" w:rsidP="008143AD">
            <w:pPr>
              <w:rPr>
                <w:sz w:val="16"/>
                <w:szCs w:val="16"/>
              </w:rPr>
            </w:pPr>
          </w:p>
        </w:tc>
      </w:tr>
      <w:tr w:rsidR="008143AD" w:rsidRPr="009957AE" w14:paraId="15BF095F" w14:textId="77777777" w:rsidTr="00DA10BF">
        <w:trPr>
          <w:jc w:val="center"/>
        </w:trPr>
        <w:tc>
          <w:tcPr>
            <w:tcW w:w="5929" w:type="dxa"/>
            <w:shd w:val="clear" w:color="auto" w:fill="auto"/>
            <w:vAlign w:val="center"/>
          </w:tcPr>
          <w:p w14:paraId="15BF095B" w14:textId="77777777" w:rsidR="008143AD" w:rsidRPr="009957AE" w:rsidRDefault="008143AD" w:rsidP="008143AD">
            <w:pPr>
              <w:rPr>
                <w:sz w:val="16"/>
                <w:szCs w:val="16"/>
              </w:rPr>
            </w:pPr>
            <w:r w:rsidRPr="009957AE">
              <w:rPr>
                <w:sz w:val="16"/>
                <w:szCs w:val="16"/>
              </w:rPr>
              <w:t>Repetitive reaching at shoulder height</w:t>
            </w:r>
          </w:p>
        </w:tc>
        <w:tc>
          <w:tcPr>
            <w:tcW w:w="1313" w:type="dxa"/>
            <w:shd w:val="clear" w:color="auto" w:fill="auto"/>
          </w:tcPr>
          <w:p w14:paraId="15BF095C" w14:textId="67306204"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D" w14:textId="77777777" w:rsidR="008143AD" w:rsidRPr="009957AE" w:rsidRDefault="008143AD" w:rsidP="008143AD">
            <w:pPr>
              <w:rPr>
                <w:sz w:val="16"/>
                <w:szCs w:val="16"/>
              </w:rPr>
            </w:pPr>
          </w:p>
        </w:tc>
        <w:tc>
          <w:tcPr>
            <w:tcW w:w="1314" w:type="dxa"/>
            <w:shd w:val="clear" w:color="auto" w:fill="auto"/>
            <w:vAlign w:val="center"/>
          </w:tcPr>
          <w:p w14:paraId="15BF095E" w14:textId="77777777" w:rsidR="008143AD" w:rsidRPr="009957AE" w:rsidRDefault="008143AD" w:rsidP="008143AD">
            <w:pPr>
              <w:rPr>
                <w:sz w:val="16"/>
                <w:szCs w:val="16"/>
              </w:rPr>
            </w:pPr>
          </w:p>
        </w:tc>
      </w:tr>
      <w:tr w:rsidR="008143AD" w:rsidRPr="009957AE" w14:paraId="15BF0964" w14:textId="77777777" w:rsidTr="00DA10BF">
        <w:trPr>
          <w:jc w:val="center"/>
        </w:trPr>
        <w:tc>
          <w:tcPr>
            <w:tcW w:w="5929" w:type="dxa"/>
            <w:tcBorders>
              <w:bottom w:val="single" w:sz="4" w:space="0" w:color="auto"/>
            </w:tcBorders>
            <w:shd w:val="clear" w:color="auto" w:fill="auto"/>
            <w:vAlign w:val="center"/>
          </w:tcPr>
          <w:p w14:paraId="15BF0960" w14:textId="77777777" w:rsidR="008143AD" w:rsidRPr="009957AE" w:rsidRDefault="008143AD" w:rsidP="008143A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15BF0961" w14:textId="462D2C50" w:rsidR="008143AD" w:rsidRPr="009957AE" w:rsidRDefault="008143AD" w:rsidP="008143AD">
            <w:pPr>
              <w:rPr>
                <w:sz w:val="16"/>
                <w:szCs w:val="16"/>
              </w:rPr>
            </w:pPr>
            <w:r w:rsidRPr="0010015D">
              <w:rPr>
                <w:sz w:val="16"/>
                <w:szCs w:val="16"/>
              </w:rPr>
              <w:t>N/A</w:t>
            </w:r>
          </w:p>
        </w:tc>
        <w:tc>
          <w:tcPr>
            <w:tcW w:w="1314" w:type="dxa"/>
            <w:tcBorders>
              <w:bottom w:val="single" w:sz="4" w:space="0" w:color="auto"/>
            </w:tcBorders>
            <w:shd w:val="clear" w:color="auto" w:fill="auto"/>
            <w:vAlign w:val="center"/>
          </w:tcPr>
          <w:p w14:paraId="15BF0962"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63" w14:textId="77777777" w:rsidR="008143AD" w:rsidRPr="009957AE" w:rsidRDefault="008143AD" w:rsidP="008143AD">
            <w:pPr>
              <w:rPr>
                <w:sz w:val="16"/>
                <w:szCs w:val="16"/>
              </w:rPr>
            </w:pPr>
          </w:p>
        </w:tc>
      </w:tr>
      <w:tr w:rsidR="0012209D" w:rsidRPr="009957AE" w14:paraId="15BF0966" w14:textId="77777777" w:rsidTr="00DA10BF">
        <w:trPr>
          <w:jc w:val="center"/>
        </w:trPr>
        <w:tc>
          <w:tcPr>
            <w:tcW w:w="9870" w:type="dxa"/>
            <w:gridSpan w:val="4"/>
            <w:shd w:val="clear" w:color="auto" w:fill="D9D9D9" w:themeFill="background1" w:themeFillShade="D9"/>
            <w:vAlign w:val="center"/>
          </w:tcPr>
          <w:p w14:paraId="15BF0965" w14:textId="77777777" w:rsidR="0012209D" w:rsidRPr="009957AE" w:rsidRDefault="0012209D" w:rsidP="00DA10BF">
            <w:pPr>
              <w:rPr>
                <w:sz w:val="16"/>
                <w:szCs w:val="16"/>
              </w:rPr>
            </w:pPr>
            <w:r w:rsidRPr="009957AE">
              <w:rPr>
                <w:b/>
                <w:bCs/>
                <w:sz w:val="16"/>
                <w:szCs w:val="16"/>
              </w:rPr>
              <w:t>PSYCHOSOCIAL ISSUES</w:t>
            </w:r>
          </w:p>
        </w:tc>
      </w:tr>
      <w:tr w:rsidR="0012209D" w:rsidRPr="009957AE" w14:paraId="15BF096B" w14:textId="77777777" w:rsidTr="00DA10BF">
        <w:trPr>
          <w:jc w:val="center"/>
        </w:trPr>
        <w:tc>
          <w:tcPr>
            <w:tcW w:w="5929" w:type="dxa"/>
            <w:shd w:val="clear" w:color="auto" w:fill="auto"/>
            <w:vAlign w:val="center"/>
          </w:tcPr>
          <w:p w14:paraId="15BF0967" w14:textId="77777777" w:rsidR="0012209D" w:rsidRPr="009957AE" w:rsidRDefault="0012209D" w:rsidP="00DA10BF">
            <w:pPr>
              <w:rPr>
                <w:sz w:val="16"/>
                <w:szCs w:val="16"/>
              </w:rPr>
            </w:pPr>
            <w:r w:rsidRPr="009957AE">
              <w:rPr>
                <w:sz w:val="16"/>
                <w:szCs w:val="16"/>
              </w:rPr>
              <w:t>Face to face contact with public</w:t>
            </w:r>
          </w:p>
        </w:tc>
        <w:tc>
          <w:tcPr>
            <w:tcW w:w="1313" w:type="dxa"/>
            <w:shd w:val="clear" w:color="auto" w:fill="auto"/>
            <w:vAlign w:val="center"/>
          </w:tcPr>
          <w:p w14:paraId="15BF0968" w14:textId="4E09D260" w:rsidR="0012209D" w:rsidRPr="009957AE" w:rsidRDefault="008143AD" w:rsidP="00DA10BF">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DA10BF">
            <w:pPr>
              <w:rPr>
                <w:sz w:val="16"/>
                <w:szCs w:val="16"/>
              </w:rPr>
            </w:pPr>
          </w:p>
        </w:tc>
        <w:tc>
          <w:tcPr>
            <w:tcW w:w="1314" w:type="dxa"/>
            <w:shd w:val="clear" w:color="auto" w:fill="auto"/>
            <w:vAlign w:val="center"/>
          </w:tcPr>
          <w:p w14:paraId="15BF096A" w14:textId="77777777" w:rsidR="0012209D" w:rsidRPr="009957AE" w:rsidRDefault="0012209D" w:rsidP="00DA10BF">
            <w:pPr>
              <w:rPr>
                <w:sz w:val="16"/>
                <w:szCs w:val="16"/>
              </w:rPr>
            </w:pPr>
          </w:p>
        </w:tc>
      </w:tr>
      <w:tr w:rsidR="0012209D" w:rsidRPr="009957AE" w14:paraId="15BF0970" w14:textId="77777777" w:rsidTr="00DA10BF">
        <w:trPr>
          <w:jc w:val="center"/>
        </w:trPr>
        <w:tc>
          <w:tcPr>
            <w:tcW w:w="5929" w:type="dxa"/>
            <w:shd w:val="clear" w:color="auto" w:fill="auto"/>
            <w:vAlign w:val="center"/>
          </w:tcPr>
          <w:p w14:paraId="15BF096C" w14:textId="77777777" w:rsidR="0012209D" w:rsidRPr="009957AE" w:rsidRDefault="0012209D" w:rsidP="00DA10BF">
            <w:pPr>
              <w:rPr>
                <w:sz w:val="16"/>
                <w:szCs w:val="16"/>
              </w:rPr>
            </w:pPr>
            <w:r w:rsidRPr="009957AE">
              <w:rPr>
                <w:sz w:val="16"/>
                <w:szCs w:val="16"/>
              </w:rPr>
              <w:t>Lone working</w:t>
            </w:r>
          </w:p>
        </w:tc>
        <w:tc>
          <w:tcPr>
            <w:tcW w:w="1313" w:type="dxa"/>
            <w:shd w:val="clear" w:color="auto" w:fill="auto"/>
            <w:vAlign w:val="center"/>
          </w:tcPr>
          <w:p w14:paraId="15BF096D" w14:textId="474E9D77" w:rsidR="0012209D" w:rsidRPr="009957AE" w:rsidRDefault="00FD7D7F" w:rsidP="00DA10BF">
            <w:pPr>
              <w:rPr>
                <w:sz w:val="16"/>
                <w:szCs w:val="16"/>
              </w:rPr>
            </w:pPr>
            <w:r>
              <w:rPr>
                <w:sz w:val="16"/>
                <w:szCs w:val="16"/>
              </w:rPr>
              <w:t>X</w:t>
            </w:r>
          </w:p>
        </w:tc>
        <w:tc>
          <w:tcPr>
            <w:tcW w:w="1314" w:type="dxa"/>
            <w:shd w:val="clear" w:color="auto" w:fill="auto"/>
            <w:vAlign w:val="center"/>
          </w:tcPr>
          <w:p w14:paraId="15BF096E" w14:textId="774FB138" w:rsidR="0012209D" w:rsidRPr="009957AE" w:rsidRDefault="0012209D" w:rsidP="00DA10BF">
            <w:pPr>
              <w:rPr>
                <w:sz w:val="16"/>
                <w:szCs w:val="16"/>
              </w:rPr>
            </w:pPr>
          </w:p>
        </w:tc>
        <w:tc>
          <w:tcPr>
            <w:tcW w:w="1314" w:type="dxa"/>
            <w:shd w:val="clear" w:color="auto" w:fill="auto"/>
            <w:vAlign w:val="center"/>
          </w:tcPr>
          <w:p w14:paraId="15BF096F" w14:textId="77777777" w:rsidR="0012209D" w:rsidRPr="009957AE" w:rsidRDefault="0012209D" w:rsidP="00DA10BF">
            <w:pPr>
              <w:rPr>
                <w:sz w:val="16"/>
                <w:szCs w:val="16"/>
              </w:rPr>
            </w:pPr>
          </w:p>
        </w:tc>
      </w:tr>
      <w:tr w:rsidR="0012209D" w:rsidRPr="009957AE" w14:paraId="15BF0975" w14:textId="77777777" w:rsidTr="00DA10BF">
        <w:trPr>
          <w:jc w:val="center"/>
        </w:trPr>
        <w:tc>
          <w:tcPr>
            <w:tcW w:w="5929" w:type="dxa"/>
            <w:shd w:val="clear" w:color="auto" w:fill="auto"/>
            <w:vAlign w:val="center"/>
          </w:tcPr>
          <w:p w14:paraId="15BF0971" w14:textId="77777777" w:rsidR="0012209D" w:rsidRPr="009957AE" w:rsidRDefault="0012209D" w:rsidP="00DA10BF">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DA10BF">
            <w:pPr>
              <w:rPr>
                <w:sz w:val="16"/>
                <w:szCs w:val="16"/>
              </w:rPr>
            </w:pPr>
          </w:p>
        </w:tc>
        <w:tc>
          <w:tcPr>
            <w:tcW w:w="1314" w:type="dxa"/>
            <w:shd w:val="clear" w:color="auto" w:fill="auto"/>
            <w:vAlign w:val="center"/>
          </w:tcPr>
          <w:p w14:paraId="15BF0973" w14:textId="77777777" w:rsidR="0012209D" w:rsidRPr="009957AE" w:rsidRDefault="0012209D" w:rsidP="00DA10BF">
            <w:pPr>
              <w:rPr>
                <w:sz w:val="16"/>
                <w:szCs w:val="16"/>
              </w:rPr>
            </w:pPr>
          </w:p>
        </w:tc>
        <w:tc>
          <w:tcPr>
            <w:tcW w:w="1314" w:type="dxa"/>
            <w:shd w:val="clear" w:color="auto" w:fill="auto"/>
            <w:vAlign w:val="center"/>
          </w:tcPr>
          <w:p w14:paraId="15BF0974" w14:textId="77777777" w:rsidR="0012209D" w:rsidRPr="009957AE" w:rsidRDefault="0012209D" w:rsidP="00DA10BF">
            <w:pPr>
              <w:rPr>
                <w:sz w:val="16"/>
                <w:szCs w:val="16"/>
              </w:rPr>
            </w:pPr>
          </w:p>
        </w:tc>
      </w:tr>
    </w:tbl>
    <w:p w14:paraId="15BF0976" w14:textId="76F6E08C" w:rsidR="001B261F" w:rsidRDefault="001B261F" w:rsidP="0012209D"/>
    <w:p w14:paraId="78114A80" w14:textId="673E2D05" w:rsidR="001B261F" w:rsidRDefault="001B261F">
      <w:pPr>
        <w:overflowPunct/>
        <w:autoSpaceDE/>
        <w:autoSpaceDN/>
        <w:adjustRightInd/>
        <w:spacing w:before="0" w:after="0"/>
        <w:textAlignment w:val="auto"/>
      </w:pPr>
    </w:p>
    <w:p w14:paraId="799EBAC9" w14:textId="77777777" w:rsidR="00164BDE" w:rsidRDefault="00164BDE">
      <w:pPr>
        <w:overflowPunct/>
        <w:autoSpaceDE/>
        <w:autoSpaceDN/>
        <w:adjustRightInd/>
        <w:spacing w:before="0" w:after="0"/>
        <w:textAlignment w:val="auto"/>
      </w:pPr>
    </w:p>
    <w:p w14:paraId="5096E8B2" w14:textId="77777777" w:rsidR="00164BDE" w:rsidRDefault="00164BDE">
      <w:pPr>
        <w:overflowPunct/>
        <w:autoSpaceDE/>
        <w:autoSpaceDN/>
        <w:adjustRightInd/>
        <w:spacing w:before="0" w:after="0"/>
        <w:textAlignment w:val="auto"/>
      </w:pPr>
    </w:p>
    <w:p w14:paraId="1F858CA1" w14:textId="77777777" w:rsidR="00164BDE" w:rsidRDefault="00164BDE">
      <w:pPr>
        <w:overflowPunct/>
        <w:autoSpaceDE/>
        <w:autoSpaceDN/>
        <w:adjustRightInd/>
        <w:spacing w:before="0" w:after="0"/>
        <w:textAlignment w:val="auto"/>
      </w:pPr>
    </w:p>
    <w:p w14:paraId="3F90950F" w14:textId="77777777" w:rsidR="00164BDE" w:rsidRDefault="00164BDE">
      <w:pPr>
        <w:overflowPunct/>
        <w:autoSpaceDE/>
        <w:autoSpaceDN/>
        <w:adjustRightInd/>
        <w:spacing w:before="0" w:after="0"/>
        <w:textAlignment w:val="auto"/>
      </w:pPr>
    </w:p>
    <w:p w14:paraId="0F86F9C2" w14:textId="77777777" w:rsidR="001B261F" w:rsidRDefault="001B261F" w:rsidP="001B261F">
      <w:pPr>
        <w:spacing w:before="79"/>
        <w:ind w:left="318"/>
        <w:rPr>
          <w:sz w:val="52"/>
        </w:rPr>
      </w:pPr>
      <w:r>
        <w:rPr>
          <w:color w:val="808080"/>
          <w:sz w:val="24"/>
        </w:rPr>
        <w:lastRenderedPageBreak/>
        <w:t xml:space="preserve">Appendix 1. </w:t>
      </w:r>
      <w:r w:rsidRPr="008460C9">
        <w:rPr>
          <w:color w:val="808080"/>
          <w:sz w:val="32"/>
          <w:szCs w:val="32"/>
        </w:rPr>
        <w:t>Embedding Collegiality</w:t>
      </w:r>
    </w:p>
    <w:p w14:paraId="482834A8" w14:textId="77777777" w:rsidR="001B261F" w:rsidRPr="008460C9" w:rsidRDefault="001B261F" w:rsidP="001B261F">
      <w:pPr>
        <w:pStyle w:val="BodyText"/>
        <w:spacing w:before="276"/>
        <w:ind w:left="318" w:right="758"/>
        <w:rPr>
          <w:rFonts w:ascii="Lucida Sans" w:hAnsi="Lucida Sans" w:cstheme="minorHAnsi"/>
          <w:b w:val="0"/>
          <w:sz w:val="18"/>
          <w:szCs w:val="18"/>
        </w:rPr>
      </w:pPr>
      <w:r w:rsidRPr="008460C9">
        <w:rPr>
          <w:rFonts w:ascii="Lucida Sans" w:hAnsi="Lucida Sans" w:cstheme="minorHAnsi"/>
          <w:b w:val="0"/>
          <w:sz w:val="18"/>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p>
    <w:p w14:paraId="4978FF2D" w14:textId="77777777" w:rsidR="001B261F" w:rsidRDefault="001B261F" w:rsidP="001B261F">
      <w:pPr>
        <w:pStyle w:val="BodyText"/>
        <w:spacing w:before="10"/>
        <w:rPr>
          <w:sz w:val="17"/>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186"/>
      </w:tblGrid>
      <w:tr w:rsidR="001B261F" w14:paraId="449DF0E8" w14:textId="77777777" w:rsidTr="00086B91">
        <w:trPr>
          <w:trHeight w:val="330"/>
        </w:trPr>
        <w:tc>
          <w:tcPr>
            <w:tcW w:w="1560" w:type="dxa"/>
            <w:tcBorders>
              <w:bottom w:val="single" w:sz="8" w:space="0" w:color="000000"/>
              <w:right w:val="single" w:sz="8" w:space="0" w:color="000000"/>
            </w:tcBorders>
          </w:tcPr>
          <w:p w14:paraId="41E23BA3" w14:textId="77777777" w:rsidR="001B261F" w:rsidRDefault="001B261F" w:rsidP="00086B91">
            <w:pPr>
              <w:pStyle w:val="TableParagraph"/>
              <w:spacing w:before="43"/>
              <w:ind w:left="410"/>
              <w:rPr>
                <w:b/>
                <w:sz w:val="18"/>
              </w:rPr>
            </w:pPr>
            <w:r>
              <w:rPr>
                <w:b/>
                <w:sz w:val="18"/>
              </w:rPr>
              <w:t>All staff</w:t>
            </w:r>
          </w:p>
        </w:tc>
        <w:tc>
          <w:tcPr>
            <w:tcW w:w="8186" w:type="dxa"/>
            <w:tcBorders>
              <w:left w:val="single" w:sz="8" w:space="0" w:color="000000"/>
              <w:bottom w:val="single" w:sz="8" w:space="0" w:color="000000"/>
            </w:tcBorders>
          </w:tcPr>
          <w:p w14:paraId="1F16B156" w14:textId="77777777" w:rsidR="001B261F" w:rsidRDefault="001B261F" w:rsidP="00086B91">
            <w:pPr>
              <w:pStyle w:val="TableParagraph"/>
              <w:spacing w:before="43"/>
              <w:ind w:left="3604" w:right="3602"/>
              <w:jc w:val="center"/>
              <w:rPr>
                <w:b/>
                <w:sz w:val="18"/>
              </w:rPr>
            </w:pPr>
            <w:r>
              <w:rPr>
                <w:b/>
                <w:sz w:val="18"/>
              </w:rPr>
              <w:t>Behaviour</w:t>
            </w:r>
          </w:p>
        </w:tc>
      </w:tr>
      <w:tr w:rsidR="001B261F" w14:paraId="0A674FC7" w14:textId="77777777" w:rsidTr="00086B91">
        <w:trPr>
          <w:trHeight w:val="481"/>
        </w:trPr>
        <w:tc>
          <w:tcPr>
            <w:tcW w:w="1560" w:type="dxa"/>
            <w:vMerge w:val="restart"/>
            <w:tcBorders>
              <w:top w:val="single" w:sz="8" w:space="0" w:color="000000"/>
              <w:bottom w:val="single" w:sz="8" w:space="0" w:color="000000"/>
              <w:right w:val="single" w:sz="8" w:space="0" w:color="000000"/>
            </w:tcBorders>
            <w:shd w:val="clear" w:color="auto" w:fill="DD4713"/>
          </w:tcPr>
          <w:p w14:paraId="7A2FC4C0" w14:textId="77777777" w:rsidR="001B261F" w:rsidRDefault="001B261F" w:rsidP="00086B91">
            <w:pPr>
              <w:pStyle w:val="TableParagraph"/>
              <w:rPr>
                <w:sz w:val="20"/>
              </w:rPr>
            </w:pPr>
          </w:p>
          <w:p w14:paraId="159BFD1A" w14:textId="77777777" w:rsidR="001B261F" w:rsidRDefault="001B261F" w:rsidP="00086B91">
            <w:pPr>
              <w:pStyle w:val="TableParagraph"/>
              <w:spacing w:before="160" w:line="276" w:lineRule="auto"/>
              <w:ind w:left="268" w:right="236" w:firstLine="110"/>
              <w:rPr>
                <w:b/>
                <w:sz w:val="18"/>
              </w:rPr>
            </w:pPr>
            <w:r>
              <w:rPr>
                <w:b/>
                <w:color w:val="FFFFFF"/>
                <w:sz w:val="18"/>
              </w:rPr>
              <w:t>Personal Leadership</w:t>
            </w:r>
          </w:p>
        </w:tc>
        <w:tc>
          <w:tcPr>
            <w:tcW w:w="8186" w:type="dxa"/>
            <w:tcBorders>
              <w:top w:val="single" w:sz="8" w:space="0" w:color="000000"/>
              <w:left w:val="single" w:sz="8" w:space="0" w:color="000000"/>
            </w:tcBorders>
          </w:tcPr>
          <w:p w14:paraId="1C4991F5" w14:textId="77777777" w:rsidR="001B261F" w:rsidRDefault="001B261F" w:rsidP="00086B91">
            <w:pPr>
              <w:pStyle w:val="TableParagraph"/>
              <w:ind w:left="102"/>
              <w:rPr>
                <w:sz w:val="18"/>
              </w:rPr>
            </w:pPr>
            <w:r>
              <w:rPr>
                <w:sz w:val="18"/>
              </w:rPr>
              <w:t>I take personal responsibility for my own actions and an active approach towards my</w:t>
            </w:r>
          </w:p>
          <w:p w14:paraId="4D7130BB" w14:textId="77777777" w:rsidR="001B261F" w:rsidRDefault="001B261F" w:rsidP="00086B91">
            <w:pPr>
              <w:pStyle w:val="TableParagraph"/>
              <w:spacing w:before="33"/>
              <w:ind w:left="102"/>
              <w:rPr>
                <w:sz w:val="18"/>
              </w:rPr>
            </w:pPr>
            <w:r>
              <w:rPr>
                <w:sz w:val="18"/>
              </w:rPr>
              <w:t>development</w:t>
            </w:r>
          </w:p>
        </w:tc>
      </w:tr>
      <w:tr w:rsidR="001B261F" w14:paraId="48B67A78" w14:textId="77777777" w:rsidTr="00086B91">
        <w:trPr>
          <w:trHeight w:val="244"/>
        </w:trPr>
        <w:tc>
          <w:tcPr>
            <w:tcW w:w="1560" w:type="dxa"/>
            <w:vMerge/>
            <w:tcBorders>
              <w:top w:val="nil"/>
              <w:bottom w:val="single" w:sz="8" w:space="0" w:color="000000"/>
              <w:right w:val="single" w:sz="8" w:space="0" w:color="000000"/>
            </w:tcBorders>
            <w:shd w:val="clear" w:color="auto" w:fill="DD4713"/>
          </w:tcPr>
          <w:p w14:paraId="386C309A" w14:textId="77777777" w:rsidR="001B261F" w:rsidRDefault="001B261F" w:rsidP="00086B91">
            <w:pPr>
              <w:rPr>
                <w:sz w:val="2"/>
                <w:szCs w:val="2"/>
              </w:rPr>
            </w:pPr>
          </w:p>
        </w:tc>
        <w:tc>
          <w:tcPr>
            <w:tcW w:w="8186" w:type="dxa"/>
            <w:tcBorders>
              <w:left w:val="single" w:sz="8" w:space="0" w:color="000000"/>
            </w:tcBorders>
          </w:tcPr>
          <w:p w14:paraId="29915D56" w14:textId="77777777" w:rsidR="001B261F" w:rsidRDefault="001B261F" w:rsidP="00086B91">
            <w:pPr>
              <w:pStyle w:val="TableParagraph"/>
              <w:spacing w:before="8"/>
              <w:ind w:left="102"/>
              <w:rPr>
                <w:sz w:val="18"/>
              </w:rPr>
            </w:pPr>
            <w:r>
              <w:rPr>
                <w:sz w:val="18"/>
              </w:rPr>
              <w:t>I reflect on my own behaviour, actively seek feedback and adapt my behaviour accordingly</w:t>
            </w:r>
          </w:p>
        </w:tc>
      </w:tr>
      <w:tr w:rsidR="001B261F" w14:paraId="5A98B295" w14:textId="77777777" w:rsidTr="00086B91">
        <w:trPr>
          <w:trHeight w:val="244"/>
        </w:trPr>
        <w:tc>
          <w:tcPr>
            <w:tcW w:w="1560" w:type="dxa"/>
            <w:vMerge/>
            <w:tcBorders>
              <w:top w:val="nil"/>
              <w:bottom w:val="single" w:sz="8" w:space="0" w:color="000000"/>
              <w:right w:val="single" w:sz="8" w:space="0" w:color="000000"/>
            </w:tcBorders>
            <w:shd w:val="clear" w:color="auto" w:fill="DD4713"/>
          </w:tcPr>
          <w:p w14:paraId="1B851959" w14:textId="77777777" w:rsidR="001B261F" w:rsidRDefault="001B261F" w:rsidP="00086B91">
            <w:pPr>
              <w:rPr>
                <w:sz w:val="2"/>
                <w:szCs w:val="2"/>
              </w:rPr>
            </w:pPr>
          </w:p>
        </w:tc>
        <w:tc>
          <w:tcPr>
            <w:tcW w:w="8186" w:type="dxa"/>
            <w:tcBorders>
              <w:left w:val="single" w:sz="8" w:space="0" w:color="000000"/>
            </w:tcBorders>
          </w:tcPr>
          <w:p w14:paraId="5C2A374F" w14:textId="77777777" w:rsidR="001B261F" w:rsidRDefault="001B261F" w:rsidP="00086B91">
            <w:pPr>
              <w:pStyle w:val="TableParagraph"/>
              <w:spacing w:before="8"/>
              <w:ind w:left="102"/>
              <w:rPr>
                <w:sz w:val="18"/>
              </w:rPr>
            </w:pPr>
            <w:r>
              <w:rPr>
                <w:sz w:val="18"/>
              </w:rPr>
              <w:t>I show pride, passion and enthusiasm for our University community</w:t>
            </w:r>
          </w:p>
        </w:tc>
      </w:tr>
      <w:tr w:rsidR="001B261F" w14:paraId="71EFD85A" w14:textId="77777777" w:rsidTr="00086B91">
        <w:trPr>
          <w:trHeight w:val="248"/>
        </w:trPr>
        <w:tc>
          <w:tcPr>
            <w:tcW w:w="1560" w:type="dxa"/>
            <w:vMerge/>
            <w:tcBorders>
              <w:top w:val="nil"/>
              <w:bottom w:val="single" w:sz="8" w:space="0" w:color="000000"/>
              <w:right w:val="single" w:sz="8" w:space="0" w:color="000000"/>
            </w:tcBorders>
            <w:shd w:val="clear" w:color="auto" w:fill="DD4713"/>
          </w:tcPr>
          <w:p w14:paraId="2F07D2A6" w14:textId="77777777" w:rsidR="001B261F" w:rsidRDefault="001B261F" w:rsidP="00086B91">
            <w:pPr>
              <w:rPr>
                <w:sz w:val="2"/>
                <w:szCs w:val="2"/>
              </w:rPr>
            </w:pPr>
          </w:p>
        </w:tc>
        <w:tc>
          <w:tcPr>
            <w:tcW w:w="8186" w:type="dxa"/>
            <w:tcBorders>
              <w:left w:val="single" w:sz="8" w:space="0" w:color="000000"/>
              <w:bottom w:val="single" w:sz="8" w:space="0" w:color="000000"/>
            </w:tcBorders>
          </w:tcPr>
          <w:p w14:paraId="5A28FFF2" w14:textId="77777777" w:rsidR="001B261F" w:rsidRDefault="001B261F" w:rsidP="00086B91">
            <w:pPr>
              <w:pStyle w:val="TableParagraph"/>
              <w:spacing w:before="5"/>
              <w:ind w:left="102"/>
              <w:rPr>
                <w:sz w:val="18"/>
              </w:rPr>
            </w:pPr>
            <w:r>
              <w:rPr>
                <w:sz w:val="18"/>
              </w:rPr>
              <w:t>I demonstrate respect and build trust with an open and honest approach</w:t>
            </w:r>
          </w:p>
        </w:tc>
      </w:tr>
      <w:tr w:rsidR="001B261F" w14:paraId="1204AD0C" w14:textId="77777777" w:rsidTr="00086B91">
        <w:trPr>
          <w:trHeight w:val="244"/>
        </w:trPr>
        <w:tc>
          <w:tcPr>
            <w:tcW w:w="9746" w:type="dxa"/>
            <w:gridSpan w:val="2"/>
            <w:tcBorders>
              <w:top w:val="single" w:sz="8" w:space="0" w:color="000000"/>
              <w:bottom w:val="single" w:sz="8" w:space="0" w:color="000000"/>
            </w:tcBorders>
            <w:shd w:val="clear" w:color="auto" w:fill="808080"/>
          </w:tcPr>
          <w:p w14:paraId="194BF50D" w14:textId="77777777" w:rsidR="001B261F" w:rsidRDefault="001B261F" w:rsidP="00086B91">
            <w:pPr>
              <w:pStyle w:val="TableParagraph"/>
              <w:rPr>
                <w:rFonts w:ascii="Times New Roman"/>
                <w:sz w:val="16"/>
              </w:rPr>
            </w:pPr>
          </w:p>
        </w:tc>
      </w:tr>
      <w:tr w:rsidR="001B261F" w14:paraId="1D4695ED"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005C84"/>
          </w:tcPr>
          <w:p w14:paraId="586F571C" w14:textId="77777777" w:rsidR="001B261F" w:rsidRDefault="001B261F" w:rsidP="00086B91">
            <w:pPr>
              <w:pStyle w:val="TableParagraph"/>
              <w:rPr>
                <w:sz w:val="20"/>
              </w:rPr>
            </w:pPr>
          </w:p>
          <w:p w14:paraId="426DBE64" w14:textId="77777777" w:rsidR="001B261F" w:rsidRDefault="001B261F" w:rsidP="00086B91">
            <w:pPr>
              <w:pStyle w:val="TableParagraph"/>
              <w:spacing w:before="11"/>
              <w:rPr>
                <w:sz w:val="23"/>
              </w:rPr>
            </w:pPr>
          </w:p>
          <w:p w14:paraId="072DC76A" w14:textId="77777777" w:rsidR="001B261F" w:rsidRDefault="001B261F" w:rsidP="00086B91">
            <w:pPr>
              <w:pStyle w:val="TableParagraph"/>
              <w:spacing w:line="276" w:lineRule="auto"/>
              <w:ind w:left="357" w:right="326" w:firstLine="36"/>
              <w:rPr>
                <w:b/>
                <w:sz w:val="18"/>
              </w:rPr>
            </w:pPr>
            <w:r>
              <w:rPr>
                <w:b/>
                <w:color w:val="FFFFFF"/>
                <w:sz w:val="18"/>
              </w:rPr>
              <w:t>Working Together</w:t>
            </w:r>
          </w:p>
        </w:tc>
        <w:tc>
          <w:tcPr>
            <w:tcW w:w="8186" w:type="dxa"/>
            <w:tcBorders>
              <w:top w:val="single" w:sz="8" w:space="0" w:color="000000"/>
              <w:left w:val="single" w:sz="8" w:space="0" w:color="000000"/>
            </w:tcBorders>
          </w:tcPr>
          <w:p w14:paraId="0247F31F" w14:textId="77777777" w:rsidR="001B261F" w:rsidRDefault="001B261F" w:rsidP="00086B91">
            <w:pPr>
              <w:pStyle w:val="TableParagraph"/>
              <w:ind w:left="102"/>
              <w:rPr>
                <w:sz w:val="18"/>
              </w:rPr>
            </w:pPr>
            <w:r>
              <w:rPr>
                <w:sz w:val="18"/>
              </w:rPr>
              <w:t>I work collaboratively and build productive relationships across our University and beyond</w:t>
            </w:r>
          </w:p>
        </w:tc>
      </w:tr>
      <w:tr w:rsidR="001B261F" w14:paraId="6D867006" w14:textId="77777777" w:rsidTr="00086B91">
        <w:trPr>
          <w:trHeight w:val="244"/>
        </w:trPr>
        <w:tc>
          <w:tcPr>
            <w:tcW w:w="1560" w:type="dxa"/>
            <w:vMerge/>
            <w:tcBorders>
              <w:top w:val="nil"/>
              <w:bottom w:val="single" w:sz="8" w:space="0" w:color="000000"/>
              <w:right w:val="single" w:sz="8" w:space="0" w:color="000000"/>
            </w:tcBorders>
            <w:shd w:val="clear" w:color="auto" w:fill="005C84"/>
          </w:tcPr>
          <w:p w14:paraId="37F25847" w14:textId="77777777" w:rsidR="001B261F" w:rsidRDefault="001B261F" w:rsidP="00086B91">
            <w:pPr>
              <w:rPr>
                <w:sz w:val="2"/>
                <w:szCs w:val="2"/>
              </w:rPr>
            </w:pPr>
          </w:p>
        </w:tc>
        <w:tc>
          <w:tcPr>
            <w:tcW w:w="8186" w:type="dxa"/>
            <w:tcBorders>
              <w:left w:val="single" w:sz="8" w:space="0" w:color="000000"/>
            </w:tcBorders>
          </w:tcPr>
          <w:p w14:paraId="67316898" w14:textId="77777777" w:rsidR="001B261F" w:rsidRDefault="001B261F" w:rsidP="00086B91">
            <w:pPr>
              <w:pStyle w:val="TableParagraph"/>
              <w:spacing w:before="5"/>
              <w:ind w:left="102"/>
              <w:rPr>
                <w:sz w:val="18"/>
              </w:rPr>
            </w:pPr>
            <w:r>
              <w:rPr>
                <w:sz w:val="18"/>
              </w:rPr>
              <w:t>I actively listen to others and communicate clearly and appropriately with everyone</w:t>
            </w:r>
          </w:p>
        </w:tc>
      </w:tr>
      <w:tr w:rsidR="001B261F" w14:paraId="0769C428" w14:textId="77777777" w:rsidTr="00086B91">
        <w:trPr>
          <w:trHeight w:val="486"/>
        </w:trPr>
        <w:tc>
          <w:tcPr>
            <w:tcW w:w="1560" w:type="dxa"/>
            <w:vMerge/>
            <w:tcBorders>
              <w:top w:val="nil"/>
              <w:bottom w:val="single" w:sz="8" w:space="0" w:color="000000"/>
              <w:right w:val="single" w:sz="8" w:space="0" w:color="000000"/>
            </w:tcBorders>
            <w:shd w:val="clear" w:color="auto" w:fill="005C84"/>
          </w:tcPr>
          <w:p w14:paraId="59848A18" w14:textId="77777777" w:rsidR="001B261F" w:rsidRDefault="001B261F" w:rsidP="00086B91">
            <w:pPr>
              <w:rPr>
                <w:sz w:val="2"/>
                <w:szCs w:val="2"/>
              </w:rPr>
            </w:pPr>
          </w:p>
        </w:tc>
        <w:tc>
          <w:tcPr>
            <w:tcW w:w="8186" w:type="dxa"/>
            <w:tcBorders>
              <w:left w:val="single" w:sz="8" w:space="0" w:color="000000"/>
            </w:tcBorders>
          </w:tcPr>
          <w:p w14:paraId="4CB2948F" w14:textId="77777777" w:rsidR="001B261F" w:rsidRDefault="001B261F" w:rsidP="00086B91">
            <w:pPr>
              <w:pStyle w:val="TableParagraph"/>
              <w:spacing w:before="5"/>
              <w:ind w:left="102"/>
              <w:rPr>
                <w:sz w:val="18"/>
              </w:rPr>
            </w:pPr>
            <w:r>
              <w:rPr>
                <w:sz w:val="18"/>
              </w:rPr>
              <w:t>I take an inclusive approach, value the differences that people bring and encourage others</w:t>
            </w:r>
          </w:p>
          <w:p w14:paraId="79FA039E" w14:textId="77777777" w:rsidR="001B261F" w:rsidRDefault="001B261F" w:rsidP="00086B91">
            <w:pPr>
              <w:pStyle w:val="TableParagraph"/>
              <w:spacing w:before="33"/>
              <w:ind w:left="102"/>
              <w:rPr>
                <w:sz w:val="18"/>
              </w:rPr>
            </w:pPr>
            <w:r>
              <w:rPr>
                <w:sz w:val="18"/>
              </w:rPr>
              <w:t>to contribute and flourish</w:t>
            </w:r>
          </w:p>
        </w:tc>
      </w:tr>
      <w:tr w:rsidR="001B261F" w14:paraId="678F0A69" w14:textId="77777777" w:rsidTr="00086B91">
        <w:trPr>
          <w:trHeight w:val="494"/>
        </w:trPr>
        <w:tc>
          <w:tcPr>
            <w:tcW w:w="1560" w:type="dxa"/>
            <w:vMerge/>
            <w:tcBorders>
              <w:top w:val="nil"/>
              <w:bottom w:val="single" w:sz="8" w:space="0" w:color="000000"/>
              <w:right w:val="single" w:sz="8" w:space="0" w:color="000000"/>
            </w:tcBorders>
            <w:shd w:val="clear" w:color="auto" w:fill="005C84"/>
          </w:tcPr>
          <w:p w14:paraId="7F96DA77" w14:textId="77777777" w:rsidR="001B261F" w:rsidRDefault="001B261F" w:rsidP="00086B91">
            <w:pPr>
              <w:rPr>
                <w:sz w:val="2"/>
                <w:szCs w:val="2"/>
              </w:rPr>
            </w:pPr>
          </w:p>
        </w:tc>
        <w:tc>
          <w:tcPr>
            <w:tcW w:w="8186" w:type="dxa"/>
            <w:tcBorders>
              <w:left w:val="single" w:sz="8" w:space="0" w:color="000000"/>
              <w:bottom w:val="single" w:sz="8" w:space="0" w:color="000000"/>
            </w:tcBorders>
          </w:tcPr>
          <w:p w14:paraId="59480050" w14:textId="77777777" w:rsidR="001B261F" w:rsidRDefault="001B261F" w:rsidP="00086B91">
            <w:pPr>
              <w:pStyle w:val="TableParagraph"/>
              <w:spacing w:before="8"/>
              <w:ind w:left="102"/>
              <w:rPr>
                <w:sz w:val="18"/>
              </w:rPr>
            </w:pPr>
            <w:r>
              <w:rPr>
                <w:sz w:val="18"/>
              </w:rPr>
              <w:t>I proactively work through challenge and conflict, considering others’ views to achieve</w:t>
            </w:r>
          </w:p>
          <w:p w14:paraId="3A40EB48" w14:textId="77777777" w:rsidR="001B261F" w:rsidRDefault="001B261F" w:rsidP="00086B91">
            <w:pPr>
              <w:pStyle w:val="TableParagraph"/>
              <w:spacing w:before="31"/>
              <w:ind w:left="102"/>
              <w:rPr>
                <w:sz w:val="18"/>
              </w:rPr>
            </w:pPr>
            <w:r>
              <w:rPr>
                <w:sz w:val="18"/>
              </w:rPr>
              <w:t>positive and productive outcomes</w:t>
            </w:r>
          </w:p>
        </w:tc>
      </w:tr>
      <w:tr w:rsidR="001B261F" w14:paraId="16D01D44" w14:textId="77777777" w:rsidTr="00086B91">
        <w:trPr>
          <w:trHeight w:val="244"/>
        </w:trPr>
        <w:tc>
          <w:tcPr>
            <w:tcW w:w="9746" w:type="dxa"/>
            <w:gridSpan w:val="2"/>
            <w:tcBorders>
              <w:top w:val="single" w:sz="8" w:space="0" w:color="000000"/>
              <w:bottom w:val="single" w:sz="8" w:space="0" w:color="000000"/>
            </w:tcBorders>
            <w:shd w:val="clear" w:color="auto" w:fill="808080"/>
          </w:tcPr>
          <w:p w14:paraId="758F5581" w14:textId="77777777" w:rsidR="001B261F" w:rsidRDefault="001B261F" w:rsidP="00086B91">
            <w:pPr>
              <w:pStyle w:val="TableParagraph"/>
              <w:rPr>
                <w:rFonts w:ascii="Times New Roman"/>
                <w:sz w:val="16"/>
              </w:rPr>
            </w:pPr>
          </w:p>
        </w:tc>
      </w:tr>
      <w:tr w:rsidR="001B261F" w14:paraId="56BAD270"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939D9E"/>
          </w:tcPr>
          <w:p w14:paraId="48FF86A7" w14:textId="77777777" w:rsidR="001B261F" w:rsidRDefault="001B261F" w:rsidP="00086B91">
            <w:pPr>
              <w:pStyle w:val="TableParagraph"/>
              <w:spacing w:before="2"/>
              <w:rPr>
                <w:sz w:val="23"/>
              </w:rPr>
            </w:pPr>
          </w:p>
          <w:p w14:paraId="0DDDA36A" w14:textId="77777777" w:rsidR="001B261F" w:rsidRDefault="001B261F" w:rsidP="00086B91">
            <w:pPr>
              <w:pStyle w:val="TableParagraph"/>
              <w:spacing w:line="276" w:lineRule="auto"/>
              <w:ind w:left="465" w:right="223" w:hanging="212"/>
              <w:rPr>
                <w:b/>
                <w:sz w:val="18"/>
              </w:rPr>
            </w:pPr>
            <w:r>
              <w:rPr>
                <w:b/>
                <w:color w:val="FFFFFF"/>
                <w:sz w:val="18"/>
              </w:rPr>
              <w:t>Developing Others</w:t>
            </w:r>
          </w:p>
        </w:tc>
        <w:tc>
          <w:tcPr>
            <w:tcW w:w="8186" w:type="dxa"/>
            <w:tcBorders>
              <w:top w:val="single" w:sz="8" w:space="0" w:color="000000"/>
              <w:left w:val="single" w:sz="8" w:space="0" w:color="000000"/>
            </w:tcBorders>
          </w:tcPr>
          <w:p w14:paraId="0AD2DED2" w14:textId="77777777" w:rsidR="001B261F" w:rsidRDefault="001B261F" w:rsidP="00086B91">
            <w:pPr>
              <w:pStyle w:val="TableParagraph"/>
              <w:ind w:left="102"/>
              <w:rPr>
                <w:sz w:val="18"/>
              </w:rPr>
            </w:pPr>
            <w:r>
              <w:rPr>
                <w:sz w:val="18"/>
              </w:rPr>
              <w:t>I help to create an environment that engages and motivates others</w:t>
            </w:r>
          </w:p>
        </w:tc>
      </w:tr>
      <w:tr w:rsidR="001B261F" w14:paraId="2DEF4641" w14:textId="77777777" w:rsidTr="00086B91">
        <w:trPr>
          <w:trHeight w:val="243"/>
        </w:trPr>
        <w:tc>
          <w:tcPr>
            <w:tcW w:w="1560" w:type="dxa"/>
            <w:vMerge/>
            <w:tcBorders>
              <w:top w:val="nil"/>
              <w:bottom w:val="single" w:sz="8" w:space="0" w:color="000000"/>
              <w:right w:val="single" w:sz="8" w:space="0" w:color="000000"/>
            </w:tcBorders>
            <w:shd w:val="clear" w:color="auto" w:fill="939D9E"/>
          </w:tcPr>
          <w:p w14:paraId="5827FCB6" w14:textId="77777777" w:rsidR="001B261F" w:rsidRDefault="001B261F" w:rsidP="00086B91">
            <w:pPr>
              <w:rPr>
                <w:sz w:val="2"/>
                <w:szCs w:val="2"/>
              </w:rPr>
            </w:pPr>
          </w:p>
        </w:tc>
        <w:tc>
          <w:tcPr>
            <w:tcW w:w="8186" w:type="dxa"/>
            <w:tcBorders>
              <w:left w:val="single" w:sz="8" w:space="0" w:color="000000"/>
            </w:tcBorders>
          </w:tcPr>
          <w:p w14:paraId="1116ACC9" w14:textId="77777777" w:rsidR="001B261F" w:rsidRDefault="001B261F" w:rsidP="00086B91">
            <w:pPr>
              <w:pStyle w:val="TableParagraph"/>
              <w:spacing w:before="5"/>
              <w:ind w:left="102"/>
              <w:rPr>
                <w:sz w:val="18"/>
              </w:rPr>
            </w:pPr>
            <w:r>
              <w:rPr>
                <w:sz w:val="18"/>
              </w:rPr>
              <w:t>I take time to support and enable people to be the best they can</w:t>
            </w:r>
          </w:p>
        </w:tc>
      </w:tr>
      <w:tr w:rsidR="001B261F" w14:paraId="6D0F85C6" w14:textId="77777777" w:rsidTr="00086B91">
        <w:trPr>
          <w:trHeight w:val="241"/>
        </w:trPr>
        <w:tc>
          <w:tcPr>
            <w:tcW w:w="1560" w:type="dxa"/>
            <w:vMerge/>
            <w:tcBorders>
              <w:top w:val="nil"/>
              <w:bottom w:val="single" w:sz="8" w:space="0" w:color="000000"/>
              <w:right w:val="single" w:sz="8" w:space="0" w:color="000000"/>
            </w:tcBorders>
            <w:shd w:val="clear" w:color="auto" w:fill="939D9E"/>
          </w:tcPr>
          <w:p w14:paraId="4F66FE09" w14:textId="77777777" w:rsidR="001B261F" w:rsidRDefault="001B261F" w:rsidP="00086B91">
            <w:pPr>
              <w:rPr>
                <w:sz w:val="2"/>
                <w:szCs w:val="2"/>
              </w:rPr>
            </w:pPr>
          </w:p>
        </w:tc>
        <w:tc>
          <w:tcPr>
            <w:tcW w:w="8186" w:type="dxa"/>
            <w:tcBorders>
              <w:left w:val="single" w:sz="8" w:space="0" w:color="000000"/>
            </w:tcBorders>
          </w:tcPr>
          <w:p w14:paraId="3D2C719E" w14:textId="77777777" w:rsidR="001B261F" w:rsidRDefault="001B261F" w:rsidP="00086B91">
            <w:pPr>
              <w:pStyle w:val="TableParagraph"/>
              <w:spacing w:before="5"/>
              <w:ind w:left="102"/>
              <w:rPr>
                <w:sz w:val="18"/>
              </w:rPr>
            </w:pPr>
            <w:r>
              <w:rPr>
                <w:sz w:val="18"/>
              </w:rPr>
              <w:t>I recognise and value others’ achievements, give praise and celebrate their success</w:t>
            </w:r>
          </w:p>
        </w:tc>
      </w:tr>
      <w:tr w:rsidR="001B261F" w14:paraId="310C3188" w14:textId="77777777" w:rsidTr="00086B91">
        <w:trPr>
          <w:trHeight w:val="248"/>
        </w:trPr>
        <w:tc>
          <w:tcPr>
            <w:tcW w:w="1560" w:type="dxa"/>
            <w:vMerge/>
            <w:tcBorders>
              <w:top w:val="nil"/>
              <w:bottom w:val="single" w:sz="8" w:space="0" w:color="000000"/>
              <w:right w:val="single" w:sz="8" w:space="0" w:color="000000"/>
            </w:tcBorders>
            <w:shd w:val="clear" w:color="auto" w:fill="939D9E"/>
          </w:tcPr>
          <w:p w14:paraId="078BF2CC" w14:textId="77777777" w:rsidR="001B261F" w:rsidRDefault="001B261F" w:rsidP="00086B91">
            <w:pPr>
              <w:rPr>
                <w:sz w:val="2"/>
                <w:szCs w:val="2"/>
              </w:rPr>
            </w:pPr>
          </w:p>
        </w:tc>
        <w:tc>
          <w:tcPr>
            <w:tcW w:w="8186" w:type="dxa"/>
            <w:tcBorders>
              <w:left w:val="single" w:sz="8" w:space="0" w:color="000000"/>
              <w:bottom w:val="single" w:sz="8" w:space="0" w:color="000000"/>
            </w:tcBorders>
          </w:tcPr>
          <w:p w14:paraId="1EEE24F3" w14:textId="77777777" w:rsidR="001B261F" w:rsidRDefault="001B261F" w:rsidP="00086B91">
            <w:pPr>
              <w:pStyle w:val="TableParagraph"/>
              <w:spacing w:before="8"/>
              <w:ind w:left="102"/>
              <w:rPr>
                <w:sz w:val="18"/>
              </w:rPr>
            </w:pPr>
            <w:r>
              <w:rPr>
                <w:sz w:val="18"/>
              </w:rPr>
              <w:t>I deliver balanced feedback to enable others to improve their contribution</w:t>
            </w:r>
          </w:p>
        </w:tc>
      </w:tr>
      <w:tr w:rsidR="001B261F" w14:paraId="724EDCBC" w14:textId="77777777" w:rsidTr="00086B91">
        <w:trPr>
          <w:trHeight w:val="244"/>
        </w:trPr>
        <w:tc>
          <w:tcPr>
            <w:tcW w:w="9746" w:type="dxa"/>
            <w:gridSpan w:val="2"/>
            <w:tcBorders>
              <w:top w:val="single" w:sz="8" w:space="0" w:color="000000"/>
              <w:bottom w:val="single" w:sz="8" w:space="0" w:color="000000"/>
            </w:tcBorders>
            <w:shd w:val="clear" w:color="auto" w:fill="808080"/>
          </w:tcPr>
          <w:p w14:paraId="3BD4EB2C" w14:textId="77777777" w:rsidR="001B261F" w:rsidRDefault="001B261F" w:rsidP="00086B91">
            <w:pPr>
              <w:pStyle w:val="TableParagraph"/>
              <w:rPr>
                <w:rFonts w:ascii="Times New Roman"/>
                <w:sz w:val="16"/>
              </w:rPr>
            </w:pPr>
          </w:p>
        </w:tc>
      </w:tr>
      <w:tr w:rsidR="001B261F" w14:paraId="0EE81AAD"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0097C3"/>
          </w:tcPr>
          <w:p w14:paraId="56770BC3" w14:textId="77777777" w:rsidR="001B261F" w:rsidRDefault="001B261F" w:rsidP="00086B91">
            <w:pPr>
              <w:pStyle w:val="TableParagraph"/>
              <w:rPr>
                <w:sz w:val="20"/>
              </w:rPr>
            </w:pPr>
          </w:p>
          <w:p w14:paraId="300B0E3C" w14:textId="77777777" w:rsidR="001B261F" w:rsidRDefault="001B261F" w:rsidP="00086B91">
            <w:pPr>
              <w:pStyle w:val="TableParagraph"/>
              <w:spacing w:before="11"/>
              <w:rPr>
                <w:sz w:val="23"/>
              </w:rPr>
            </w:pPr>
          </w:p>
          <w:p w14:paraId="332DD7D5" w14:textId="77777777" w:rsidR="001B261F" w:rsidRDefault="001B261F" w:rsidP="00086B91">
            <w:pPr>
              <w:pStyle w:val="TableParagraph"/>
              <w:spacing w:line="276" w:lineRule="auto"/>
              <w:ind w:left="446" w:right="271" w:hanging="147"/>
              <w:rPr>
                <w:b/>
                <w:sz w:val="18"/>
              </w:rPr>
            </w:pPr>
            <w:r>
              <w:rPr>
                <w:b/>
                <w:color w:val="FFFFFF"/>
                <w:sz w:val="18"/>
              </w:rPr>
              <w:t>Delivering Quality</w:t>
            </w:r>
          </w:p>
        </w:tc>
        <w:tc>
          <w:tcPr>
            <w:tcW w:w="8186" w:type="dxa"/>
            <w:tcBorders>
              <w:top w:val="single" w:sz="8" w:space="0" w:color="000000"/>
              <w:left w:val="single" w:sz="8" w:space="0" w:color="000000"/>
            </w:tcBorders>
          </w:tcPr>
          <w:p w14:paraId="00BDDD86" w14:textId="77777777" w:rsidR="001B261F" w:rsidRDefault="001B261F" w:rsidP="00086B91">
            <w:pPr>
              <w:pStyle w:val="TableParagraph"/>
              <w:spacing w:before="3"/>
              <w:ind w:left="102"/>
              <w:rPr>
                <w:sz w:val="18"/>
              </w:rPr>
            </w:pPr>
            <w:r>
              <w:rPr>
                <w:sz w:val="18"/>
              </w:rPr>
              <w:t>I identify opportunities and take action to be simply better</w:t>
            </w:r>
          </w:p>
        </w:tc>
      </w:tr>
      <w:tr w:rsidR="001B261F" w14:paraId="0CB62E5F" w14:textId="77777777" w:rsidTr="00086B91">
        <w:trPr>
          <w:trHeight w:val="488"/>
        </w:trPr>
        <w:tc>
          <w:tcPr>
            <w:tcW w:w="1560" w:type="dxa"/>
            <w:vMerge/>
            <w:tcBorders>
              <w:top w:val="nil"/>
              <w:bottom w:val="single" w:sz="8" w:space="0" w:color="000000"/>
              <w:right w:val="single" w:sz="8" w:space="0" w:color="000000"/>
            </w:tcBorders>
            <w:shd w:val="clear" w:color="auto" w:fill="0097C3"/>
          </w:tcPr>
          <w:p w14:paraId="79540CC7" w14:textId="77777777" w:rsidR="001B261F" w:rsidRDefault="001B261F" w:rsidP="00086B91">
            <w:pPr>
              <w:rPr>
                <w:sz w:val="2"/>
                <w:szCs w:val="2"/>
              </w:rPr>
            </w:pPr>
          </w:p>
        </w:tc>
        <w:tc>
          <w:tcPr>
            <w:tcW w:w="8186" w:type="dxa"/>
            <w:tcBorders>
              <w:left w:val="single" w:sz="8" w:space="0" w:color="000000"/>
            </w:tcBorders>
          </w:tcPr>
          <w:p w14:paraId="287B20E6" w14:textId="77777777" w:rsidR="001B261F" w:rsidRDefault="001B261F" w:rsidP="00086B91">
            <w:pPr>
              <w:pStyle w:val="TableParagraph"/>
              <w:spacing w:before="5"/>
              <w:ind w:left="102"/>
              <w:rPr>
                <w:sz w:val="18"/>
              </w:rPr>
            </w:pPr>
            <w:r>
              <w:rPr>
                <w:sz w:val="18"/>
              </w:rPr>
              <w:t>I plan and prioritise efficiently and effectively, taking account of people, processes and</w:t>
            </w:r>
          </w:p>
          <w:p w14:paraId="16A9D752" w14:textId="77777777" w:rsidR="001B261F" w:rsidRDefault="001B261F" w:rsidP="00086B91">
            <w:pPr>
              <w:pStyle w:val="TableParagraph"/>
              <w:spacing w:before="33"/>
              <w:ind w:left="102"/>
              <w:rPr>
                <w:sz w:val="18"/>
              </w:rPr>
            </w:pPr>
            <w:r>
              <w:rPr>
                <w:sz w:val="18"/>
              </w:rPr>
              <w:t>resources</w:t>
            </w:r>
          </w:p>
        </w:tc>
      </w:tr>
      <w:tr w:rsidR="001B261F" w14:paraId="7299A810" w14:textId="77777777" w:rsidTr="00086B91">
        <w:trPr>
          <w:trHeight w:val="486"/>
        </w:trPr>
        <w:tc>
          <w:tcPr>
            <w:tcW w:w="1560" w:type="dxa"/>
            <w:vMerge/>
            <w:tcBorders>
              <w:top w:val="nil"/>
              <w:bottom w:val="single" w:sz="8" w:space="0" w:color="000000"/>
              <w:right w:val="single" w:sz="8" w:space="0" w:color="000000"/>
            </w:tcBorders>
            <w:shd w:val="clear" w:color="auto" w:fill="0097C3"/>
          </w:tcPr>
          <w:p w14:paraId="441DB439" w14:textId="77777777" w:rsidR="001B261F" w:rsidRDefault="001B261F" w:rsidP="00086B91">
            <w:pPr>
              <w:rPr>
                <w:sz w:val="2"/>
                <w:szCs w:val="2"/>
              </w:rPr>
            </w:pPr>
          </w:p>
        </w:tc>
        <w:tc>
          <w:tcPr>
            <w:tcW w:w="8186" w:type="dxa"/>
            <w:tcBorders>
              <w:left w:val="single" w:sz="8" w:space="0" w:color="000000"/>
            </w:tcBorders>
          </w:tcPr>
          <w:p w14:paraId="4297D403" w14:textId="77777777" w:rsidR="001B261F" w:rsidRDefault="001B261F" w:rsidP="00086B91">
            <w:pPr>
              <w:pStyle w:val="TableParagraph"/>
              <w:spacing w:before="5"/>
              <w:ind w:left="102"/>
              <w:rPr>
                <w:sz w:val="18"/>
              </w:rPr>
            </w:pPr>
            <w:r>
              <w:rPr>
                <w:sz w:val="18"/>
              </w:rPr>
              <w:t>I am accountable, for tackling issues, making difficult decisions and seeing them through</w:t>
            </w:r>
          </w:p>
          <w:p w14:paraId="55AD40BE" w14:textId="77777777" w:rsidR="001B261F" w:rsidRDefault="001B261F" w:rsidP="00086B91">
            <w:pPr>
              <w:pStyle w:val="TableParagraph"/>
              <w:spacing w:before="33"/>
              <w:ind w:left="102"/>
              <w:rPr>
                <w:sz w:val="18"/>
              </w:rPr>
            </w:pPr>
            <w:r>
              <w:rPr>
                <w:sz w:val="18"/>
              </w:rPr>
              <w:t>to conclusion</w:t>
            </w:r>
          </w:p>
        </w:tc>
      </w:tr>
      <w:tr w:rsidR="001B261F" w14:paraId="1B704B2C" w14:textId="77777777" w:rsidTr="00086B91">
        <w:trPr>
          <w:trHeight w:val="248"/>
        </w:trPr>
        <w:tc>
          <w:tcPr>
            <w:tcW w:w="1560" w:type="dxa"/>
            <w:vMerge/>
            <w:tcBorders>
              <w:top w:val="nil"/>
              <w:bottom w:val="single" w:sz="8" w:space="0" w:color="000000"/>
              <w:right w:val="single" w:sz="8" w:space="0" w:color="000000"/>
            </w:tcBorders>
            <w:shd w:val="clear" w:color="auto" w:fill="0097C3"/>
          </w:tcPr>
          <w:p w14:paraId="0BD1755C" w14:textId="77777777" w:rsidR="001B261F" w:rsidRDefault="001B261F" w:rsidP="00086B91">
            <w:pPr>
              <w:rPr>
                <w:sz w:val="2"/>
                <w:szCs w:val="2"/>
              </w:rPr>
            </w:pPr>
          </w:p>
        </w:tc>
        <w:tc>
          <w:tcPr>
            <w:tcW w:w="8186" w:type="dxa"/>
            <w:tcBorders>
              <w:left w:val="single" w:sz="8" w:space="0" w:color="000000"/>
              <w:bottom w:val="single" w:sz="8" w:space="0" w:color="000000"/>
            </w:tcBorders>
          </w:tcPr>
          <w:p w14:paraId="7D901486" w14:textId="77777777" w:rsidR="001B261F" w:rsidRDefault="001B261F" w:rsidP="00086B91">
            <w:pPr>
              <w:pStyle w:val="TableParagraph"/>
              <w:spacing w:before="5"/>
              <w:ind w:left="102"/>
              <w:rPr>
                <w:sz w:val="18"/>
              </w:rPr>
            </w:pPr>
            <w:r>
              <w:rPr>
                <w:sz w:val="18"/>
              </w:rPr>
              <w:t>I encourage creativity and innovation to deliver workable solutions</w:t>
            </w:r>
          </w:p>
        </w:tc>
      </w:tr>
      <w:tr w:rsidR="001B261F" w14:paraId="38F17E54" w14:textId="77777777" w:rsidTr="00086B91">
        <w:trPr>
          <w:trHeight w:val="243"/>
        </w:trPr>
        <w:tc>
          <w:tcPr>
            <w:tcW w:w="9746" w:type="dxa"/>
            <w:gridSpan w:val="2"/>
            <w:tcBorders>
              <w:top w:val="single" w:sz="8" w:space="0" w:color="000000"/>
              <w:bottom w:val="single" w:sz="8" w:space="0" w:color="000000"/>
            </w:tcBorders>
            <w:shd w:val="clear" w:color="auto" w:fill="808080"/>
          </w:tcPr>
          <w:p w14:paraId="3E009F71" w14:textId="77777777" w:rsidR="001B261F" w:rsidRDefault="001B261F" w:rsidP="00086B91">
            <w:pPr>
              <w:pStyle w:val="TableParagraph"/>
              <w:rPr>
                <w:rFonts w:ascii="Times New Roman"/>
                <w:sz w:val="16"/>
              </w:rPr>
            </w:pPr>
          </w:p>
        </w:tc>
      </w:tr>
      <w:tr w:rsidR="001B261F" w14:paraId="40609904" w14:textId="77777777" w:rsidTr="00086B91">
        <w:trPr>
          <w:trHeight w:val="244"/>
        </w:trPr>
        <w:tc>
          <w:tcPr>
            <w:tcW w:w="1560" w:type="dxa"/>
            <w:vMerge w:val="restart"/>
            <w:tcBorders>
              <w:top w:val="single" w:sz="8" w:space="0" w:color="000000"/>
              <w:right w:val="single" w:sz="8" w:space="0" w:color="000000"/>
            </w:tcBorders>
            <w:shd w:val="clear" w:color="auto" w:fill="51616E"/>
          </w:tcPr>
          <w:p w14:paraId="238832E9" w14:textId="77777777" w:rsidR="001B261F" w:rsidRDefault="001B261F" w:rsidP="00086B91">
            <w:pPr>
              <w:pStyle w:val="TableParagraph"/>
              <w:rPr>
                <w:sz w:val="20"/>
              </w:rPr>
            </w:pPr>
          </w:p>
          <w:p w14:paraId="3B15D8AE" w14:textId="77777777" w:rsidR="001B261F" w:rsidRDefault="001B261F" w:rsidP="00086B91">
            <w:pPr>
              <w:pStyle w:val="TableParagraph"/>
              <w:rPr>
                <w:sz w:val="24"/>
              </w:rPr>
            </w:pPr>
          </w:p>
          <w:p w14:paraId="5026625A" w14:textId="77777777" w:rsidR="001B261F" w:rsidRDefault="001B261F" w:rsidP="00086B91">
            <w:pPr>
              <w:pStyle w:val="TableParagraph"/>
              <w:spacing w:line="276" w:lineRule="auto"/>
              <w:ind w:left="151" w:right="117" w:firstLine="283"/>
              <w:rPr>
                <w:b/>
                <w:sz w:val="18"/>
              </w:rPr>
            </w:pPr>
            <w:r>
              <w:rPr>
                <w:b/>
                <w:color w:val="FFFFFF"/>
                <w:sz w:val="18"/>
              </w:rPr>
              <w:t>Driving Sustainability</w:t>
            </w:r>
          </w:p>
        </w:tc>
        <w:tc>
          <w:tcPr>
            <w:tcW w:w="8186" w:type="dxa"/>
            <w:tcBorders>
              <w:top w:val="single" w:sz="8" w:space="0" w:color="000000"/>
              <w:left w:val="single" w:sz="8" w:space="0" w:color="000000"/>
            </w:tcBorders>
          </w:tcPr>
          <w:p w14:paraId="6B97FA0C" w14:textId="77777777" w:rsidR="001B261F" w:rsidRDefault="001B261F" w:rsidP="00086B91">
            <w:pPr>
              <w:pStyle w:val="TableParagraph"/>
              <w:spacing w:before="1"/>
              <w:ind w:left="102"/>
              <w:rPr>
                <w:sz w:val="18"/>
              </w:rPr>
            </w:pPr>
            <w:r>
              <w:rPr>
                <w:sz w:val="18"/>
              </w:rPr>
              <w:t>I consider the impact on people before taking decisions or actions that may affect them</w:t>
            </w:r>
          </w:p>
        </w:tc>
      </w:tr>
      <w:tr w:rsidR="001B261F" w14:paraId="7ED80F4C" w14:textId="77777777" w:rsidTr="00086B91">
        <w:trPr>
          <w:trHeight w:val="253"/>
        </w:trPr>
        <w:tc>
          <w:tcPr>
            <w:tcW w:w="1560" w:type="dxa"/>
            <w:vMerge/>
            <w:tcBorders>
              <w:top w:val="nil"/>
              <w:right w:val="single" w:sz="8" w:space="0" w:color="000000"/>
            </w:tcBorders>
            <w:shd w:val="clear" w:color="auto" w:fill="51616E"/>
          </w:tcPr>
          <w:p w14:paraId="54DB15A1" w14:textId="77777777" w:rsidR="001B261F" w:rsidRDefault="001B261F" w:rsidP="00086B91">
            <w:pPr>
              <w:rPr>
                <w:sz w:val="2"/>
                <w:szCs w:val="2"/>
              </w:rPr>
            </w:pPr>
          </w:p>
        </w:tc>
        <w:tc>
          <w:tcPr>
            <w:tcW w:w="8186" w:type="dxa"/>
            <w:tcBorders>
              <w:left w:val="single" w:sz="8" w:space="0" w:color="000000"/>
            </w:tcBorders>
          </w:tcPr>
          <w:p w14:paraId="73D99FE5" w14:textId="77777777" w:rsidR="001B261F" w:rsidRDefault="001B261F" w:rsidP="00086B91">
            <w:pPr>
              <w:pStyle w:val="TableParagraph"/>
              <w:spacing w:before="10"/>
              <w:ind w:left="102"/>
              <w:rPr>
                <w:sz w:val="18"/>
              </w:rPr>
            </w:pPr>
            <w:r>
              <w:rPr>
                <w:sz w:val="18"/>
              </w:rPr>
              <w:t>I embrace, enable and embed change effectively</w:t>
            </w:r>
          </w:p>
        </w:tc>
      </w:tr>
      <w:tr w:rsidR="001B261F" w14:paraId="04EB1D29" w14:textId="77777777" w:rsidTr="00086B91">
        <w:trPr>
          <w:trHeight w:val="496"/>
        </w:trPr>
        <w:tc>
          <w:tcPr>
            <w:tcW w:w="1560" w:type="dxa"/>
            <w:vMerge/>
            <w:tcBorders>
              <w:top w:val="nil"/>
              <w:right w:val="single" w:sz="8" w:space="0" w:color="000000"/>
            </w:tcBorders>
            <w:shd w:val="clear" w:color="auto" w:fill="51616E"/>
          </w:tcPr>
          <w:p w14:paraId="41CFC13C" w14:textId="77777777" w:rsidR="001B261F" w:rsidRDefault="001B261F" w:rsidP="00086B91">
            <w:pPr>
              <w:rPr>
                <w:sz w:val="2"/>
                <w:szCs w:val="2"/>
              </w:rPr>
            </w:pPr>
          </w:p>
        </w:tc>
        <w:tc>
          <w:tcPr>
            <w:tcW w:w="8186" w:type="dxa"/>
            <w:tcBorders>
              <w:left w:val="single" w:sz="8" w:space="0" w:color="000000"/>
            </w:tcBorders>
          </w:tcPr>
          <w:p w14:paraId="5A34E08E" w14:textId="77777777" w:rsidR="001B261F" w:rsidRDefault="001B261F" w:rsidP="00086B91">
            <w:pPr>
              <w:pStyle w:val="TableParagraph"/>
              <w:spacing w:before="10"/>
              <w:ind w:left="102"/>
              <w:rPr>
                <w:sz w:val="18"/>
              </w:rPr>
            </w:pPr>
            <w:r>
              <w:rPr>
                <w:sz w:val="18"/>
              </w:rPr>
              <w:t>I regularly take account of external and internal factors, assessing the need to change and</w:t>
            </w:r>
          </w:p>
          <w:p w14:paraId="3997858C" w14:textId="77777777" w:rsidR="001B261F" w:rsidRDefault="001B261F" w:rsidP="00086B91">
            <w:pPr>
              <w:pStyle w:val="TableParagraph"/>
              <w:spacing w:before="33"/>
              <w:ind w:left="102"/>
              <w:rPr>
                <w:sz w:val="18"/>
              </w:rPr>
            </w:pPr>
            <w:r>
              <w:rPr>
                <w:sz w:val="18"/>
              </w:rPr>
              <w:t>gaining support to move forward</w:t>
            </w:r>
          </w:p>
        </w:tc>
      </w:tr>
      <w:tr w:rsidR="001B261F" w14:paraId="24B932C5" w14:textId="77777777" w:rsidTr="00086B91">
        <w:trPr>
          <w:trHeight w:val="498"/>
        </w:trPr>
        <w:tc>
          <w:tcPr>
            <w:tcW w:w="1560" w:type="dxa"/>
            <w:vMerge/>
            <w:tcBorders>
              <w:top w:val="nil"/>
              <w:right w:val="single" w:sz="8" w:space="0" w:color="000000"/>
            </w:tcBorders>
            <w:shd w:val="clear" w:color="auto" w:fill="51616E"/>
          </w:tcPr>
          <w:p w14:paraId="4ACA6471" w14:textId="77777777" w:rsidR="001B261F" w:rsidRDefault="001B261F" w:rsidP="00086B91">
            <w:pPr>
              <w:rPr>
                <w:sz w:val="2"/>
                <w:szCs w:val="2"/>
              </w:rPr>
            </w:pPr>
          </w:p>
        </w:tc>
        <w:tc>
          <w:tcPr>
            <w:tcW w:w="8186" w:type="dxa"/>
            <w:tcBorders>
              <w:left w:val="single" w:sz="8" w:space="0" w:color="000000"/>
            </w:tcBorders>
          </w:tcPr>
          <w:p w14:paraId="517C25E1" w14:textId="77777777" w:rsidR="001B261F" w:rsidRDefault="001B261F" w:rsidP="00086B91">
            <w:pPr>
              <w:pStyle w:val="TableParagraph"/>
              <w:spacing w:before="13"/>
              <w:ind w:left="102"/>
              <w:rPr>
                <w:sz w:val="18"/>
              </w:rPr>
            </w:pPr>
            <w:r>
              <w:rPr>
                <w:sz w:val="18"/>
              </w:rPr>
              <w:t>I take time to understand our University vision and direction and communicate this to</w:t>
            </w:r>
          </w:p>
          <w:p w14:paraId="22C618FC" w14:textId="77777777" w:rsidR="001B261F" w:rsidRDefault="001B261F" w:rsidP="00086B91">
            <w:pPr>
              <w:pStyle w:val="TableParagraph"/>
              <w:spacing w:before="30"/>
              <w:ind w:left="102"/>
              <w:rPr>
                <w:sz w:val="18"/>
              </w:rPr>
            </w:pPr>
            <w:r>
              <w:rPr>
                <w:sz w:val="18"/>
              </w:rPr>
              <w:t>others</w:t>
            </w:r>
          </w:p>
        </w:tc>
      </w:tr>
    </w:tbl>
    <w:p w14:paraId="202C951F" w14:textId="77777777" w:rsidR="001B261F" w:rsidRDefault="001B261F" w:rsidP="001B261F">
      <w:pPr>
        <w:ind w:left="318"/>
        <w:rPr>
          <w:sz w:val="52"/>
        </w:rPr>
      </w:pPr>
      <w:r>
        <w:rPr>
          <w:color w:val="808080"/>
          <w:sz w:val="24"/>
        </w:rPr>
        <w:t xml:space="preserve">Appendix 2. </w:t>
      </w:r>
      <w:r w:rsidRPr="008460C9">
        <w:rPr>
          <w:color w:val="808080"/>
          <w:sz w:val="32"/>
          <w:szCs w:val="32"/>
        </w:rPr>
        <w:t>Line Manager Expectations</w:t>
      </w:r>
    </w:p>
    <w:p w14:paraId="5C9C0CEA" w14:textId="66CBF285" w:rsidR="001B261F" w:rsidRPr="008460C9" w:rsidRDefault="001B261F" w:rsidP="00086B91">
      <w:pPr>
        <w:pStyle w:val="BodyText"/>
        <w:spacing w:before="242"/>
        <w:ind w:left="318"/>
        <w:rPr>
          <w:rFonts w:ascii="Lucida Sans" w:hAnsi="Lucida Sans" w:cstheme="minorHAnsi"/>
          <w:b w:val="0"/>
          <w:sz w:val="18"/>
          <w:szCs w:val="18"/>
        </w:rPr>
      </w:pPr>
      <w:r w:rsidRPr="008460C9">
        <w:rPr>
          <w:rFonts w:ascii="Lucida Sans" w:hAnsi="Lucida Sans" w:cstheme="minorHAnsi"/>
          <w:b w:val="0"/>
          <w:sz w:val="18"/>
          <w:szCs w:val="18"/>
        </w:rPr>
        <w:t>The statements below provide additional clarity on what is expected of our line managers and supervisors.</w:t>
      </w:r>
    </w:p>
    <w:p w14:paraId="69A860C5" w14:textId="77777777" w:rsidR="001B261F" w:rsidRPr="008460C9" w:rsidRDefault="001B261F" w:rsidP="001B261F">
      <w:pPr>
        <w:pStyle w:val="BodyText"/>
        <w:ind w:left="318" w:right="1053"/>
        <w:rPr>
          <w:rFonts w:ascii="Lucida Sans" w:hAnsi="Lucida Sans" w:cstheme="minorHAnsi"/>
          <w:b w:val="0"/>
          <w:sz w:val="18"/>
          <w:szCs w:val="18"/>
        </w:rPr>
      </w:pPr>
      <w:r w:rsidRPr="008460C9">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2B54806C" w14:textId="26838FDE" w:rsidR="001B261F" w:rsidRPr="008460C9" w:rsidRDefault="001B261F" w:rsidP="001B261F">
      <w:pPr>
        <w:pStyle w:val="BodyText"/>
        <w:ind w:left="318" w:right="156"/>
        <w:rPr>
          <w:rFonts w:ascii="Lucida Sans" w:hAnsi="Lucida Sans" w:cstheme="minorHAnsi"/>
          <w:b w:val="0"/>
          <w:sz w:val="18"/>
          <w:szCs w:val="18"/>
        </w:rPr>
      </w:pPr>
      <w:r w:rsidRPr="008460C9">
        <w:rPr>
          <w:rFonts w:ascii="Lucida Sans" w:hAnsi="Lucida Sans" w:cstheme="minorHAnsi"/>
          <w:b w:val="0"/>
          <w:sz w:val="18"/>
          <w:szCs w:val="18"/>
        </w:rPr>
        <w:t xml:space="preserve">Managing the Student and Customer Experience: Ensuring our students and the customer are at the centre of everything we do, always considering their needs before acting, to ensure we deliver a </w:t>
      </w:r>
      <w:r w:rsidR="00086B91" w:rsidRPr="008460C9">
        <w:rPr>
          <w:rFonts w:ascii="Lucida Sans" w:hAnsi="Lucida Sans" w:cstheme="minorHAnsi"/>
          <w:b w:val="0"/>
          <w:sz w:val="18"/>
          <w:szCs w:val="18"/>
        </w:rPr>
        <w:t>high-quality</w:t>
      </w:r>
      <w:r w:rsidRPr="008460C9">
        <w:rPr>
          <w:rFonts w:ascii="Lucida Sans" w:hAnsi="Lucida Sans" w:cstheme="minorHAnsi"/>
          <w:b w:val="0"/>
          <w:sz w:val="18"/>
          <w:szCs w:val="18"/>
        </w:rPr>
        <w:t xml:space="preserve"> experience every time.</w:t>
      </w:r>
    </w:p>
    <w:p w14:paraId="2C3D6A67" w14:textId="77777777" w:rsidR="001B261F" w:rsidRPr="008460C9" w:rsidRDefault="001B261F" w:rsidP="001B261F">
      <w:pPr>
        <w:pStyle w:val="BodyText"/>
        <w:ind w:left="318" w:right="400"/>
        <w:rPr>
          <w:rFonts w:ascii="Lucida Sans" w:hAnsi="Lucida Sans" w:cstheme="minorHAnsi"/>
          <w:b w:val="0"/>
          <w:sz w:val="18"/>
          <w:szCs w:val="18"/>
        </w:rPr>
      </w:pPr>
      <w:r w:rsidRPr="008460C9">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19EB82F9" w14:textId="2BE49F04" w:rsidR="001B261F" w:rsidRPr="008460C9" w:rsidRDefault="001B261F" w:rsidP="00086B91">
      <w:pPr>
        <w:pStyle w:val="BodyText"/>
        <w:ind w:left="318" w:right="793"/>
        <w:rPr>
          <w:rFonts w:ascii="Lucida Sans" w:hAnsi="Lucida Sans" w:cstheme="minorHAnsi"/>
          <w:b w:val="0"/>
          <w:sz w:val="18"/>
          <w:szCs w:val="18"/>
        </w:rPr>
      </w:pPr>
      <w:r w:rsidRPr="008460C9">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046021A1" w14:textId="5138A631" w:rsidR="00F01EA0" w:rsidRPr="0012209D" w:rsidRDefault="001B261F" w:rsidP="00086B91">
      <w:pPr>
        <w:pStyle w:val="BodyText"/>
        <w:ind w:left="318" w:right="303"/>
      </w:pPr>
      <w:r w:rsidRPr="008460C9">
        <w:rPr>
          <w:rFonts w:ascii="Lucida Sans" w:hAnsi="Lucida Sans" w:cstheme="minorHAnsi"/>
          <w:b w:val="0"/>
          <w:sz w:val="18"/>
          <w:szCs w:val="18"/>
        </w:rPr>
        <w:t>Managing Risk: Identify potential risks, assess probability and impact and take appropriate steps to mitigate the risk or maximise potential benefits.</w:t>
      </w:r>
    </w:p>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E5C2" w14:textId="77777777" w:rsidR="000F5C8E" w:rsidRDefault="000F5C8E">
      <w:r>
        <w:separator/>
      </w:r>
    </w:p>
    <w:p w14:paraId="3B5A4D58" w14:textId="77777777" w:rsidR="000F5C8E" w:rsidRDefault="000F5C8E"/>
  </w:endnote>
  <w:endnote w:type="continuationSeparator" w:id="0">
    <w:p w14:paraId="09F88264" w14:textId="77777777" w:rsidR="000F5C8E" w:rsidRDefault="000F5C8E">
      <w:r>
        <w:continuationSeparator/>
      </w:r>
    </w:p>
    <w:p w14:paraId="1DAEE828" w14:textId="77777777" w:rsidR="000F5C8E" w:rsidRDefault="000F5C8E"/>
  </w:endnote>
  <w:endnote w:type="continuationNotice" w:id="1">
    <w:p w14:paraId="436C1C06" w14:textId="77777777" w:rsidR="000F5C8E" w:rsidRDefault="000F5C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EAF6" w14:textId="77777777" w:rsidR="000F5C8E" w:rsidRDefault="000F5C8E">
      <w:r>
        <w:separator/>
      </w:r>
    </w:p>
    <w:p w14:paraId="3056CFE9" w14:textId="77777777" w:rsidR="000F5C8E" w:rsidRDefault="000F5C8E"/>
  </w:footnote>
  <w:footnote w:type="continuationSeparator" w:id="0">
    <w:p w14:paraId="0D902D1A" w14:textId="77777777" w:rsidR="000F5C8E" w:rsidRDefault="000F5C8E">
      <w:r>
        <w:continuationSeparator/>
      </w:r>
    </w:p>
    <w:p w14:paraId="6F1F02DA" w14:textId="77777777" w:rsidR="000F5C8E" w:rsidRDefault="000F5C8E"/>
  </w:footnote>
  <w:footnote w:type="continuationNotice" w:id="1">
    <w:p w14:paraId="62F93675" w14:textId="77777777" w:rsidR="000F5C8E" w:rsidRDefault="000F5C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2" w:type="dxa"/>
      <w:tblLayout w:type="fixed"/>
      <w:tblCellMar>
        <w:left w:w="0" w:type="dxa"/>
        <w:right w:w="0" w:type="dxa"/>
      </w:tblCellMar>
      <w:tblLook w:val="00A0" w:firstRow="1" w:lastRow="0" w:firstColumn="1" w:lastColumn="0" w:noHBand="0" w:noVBand="0"/>
    </w:tblPr>
    <w:tblGrid>
      <w:gridCol w:w="9492"/>
    </w:tblGrid>
    <w:tr w:rsidR="003977AA" w:rsidRPr="003977AA" w14:paraId="15BF0981" w14:textId="77777777" w:rsidTr="457CE09B">
      <w:trPr>
        <w:trHeight w:hRule="exact" w:val="82"/>
      </w:trPr>
      <w:tc>
        <w:tcPr>
          <w:tcW w:w="9492" w:type="dxa"/>
        </w:tcPr>
        <w:p w14:paraId="15BF0980" w14:textId="4A26A80D" w:rsidR="00DA10BF" w:rsidRPr="003977AA" w:rsidRDefault="00DA10BF" w:rsidP="0029789A">
          <w:pPr>
            <w:pStyle w:val="Header"/>
          </w:pPr>
        </w:p>
      </w:tc>
    </w:tr>
    <w:tr w:rsidR="003977AA" w:rsidRPr="003977AA" w14:paraId="15BF0983" w14:textId="77777777" w:rsidTr="457CE09B">
      <w:trPr>
        <w:trHeight w:val="432"/>
      </w:trPr>
      <w:tc>
        <w:tcPr>
          <w:tcW w:w="9492" w:type="dxa"/>
        </w:tcPr>
        <w:p w14:paraId="15BF0982" w14:textId="5AAC4860" w:rsidR="00DA10BF" w:rsidRPr="003977AA" w:rsidRDefault="457CE09B" w:rsidP="0029789A">
          <w:pPr>
            <w:pStyle w:val="Header"/>
            <w:jc w:val="right"/>
          </w:pPr>
          <w:r>
            <w:rPr>
              <w:noProof/>
            </w:rPr>
            <w:drawing>
              <wp:inline distT="0" distB="0" distL="0" distR="0" wp14:anchorId="1E6175E0" wp14:editId="3B879D05">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2995B8D" w:rsidR="00DA10BF" w:rsidRPr="003977AA" w:rsidRDefault="003977AA" w:rsidP="003977AA">
    <w:pPr>
      <w:pStyle w:val="DocTitle"/>
      <w:rPr>
        <w:color w:val="auto"/>
      </w:rPr>
    </w:pPr>
    <w:r w:rsidRPr="003977AA">
      <w:rPr>
        <w:color w:val="auto"/>
      </w:rPr>
      <w:t xml:space="preserve">P9709 </w:t>
    </w:r>
    <w:r w:rsidR="00DA10BF" w:rsidRPr="003977AA">
      <w:rPr>
        <w:color w:val="auto"/>
      </w:rP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7981"/>
    <w:multiLevelType w:val="hybridMultilevel"/>
    <w:tmpl w:val="E314F8A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E60C03"/>
    <w:multiLevelType w:val="hybridMultilevel"/>
    <w:tmpl w:val="E3942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92856"/>
    <w:multiLevelType w:val="hybridMultilevel"/>
    <w:tmpl w:val="5E5081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263F02"/>
    <w:multiLevelType w:val="hybridMultilevel"/>
    <w:tmpl w:val="BDF0353E"/>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13EA2239"/>
    <w:multiLevelType w:val="hybridMultilevel"/>
    <w:tmpl w:val="A128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E1346"/>
    <w:multiLevelType w:val="hybridMultilevel"/>
    <w:tmpl w:val="42DA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6F46"/>
    <w:multiLevelType w:val="hybridMultilevel"/>
    <w:tmpl w:val="2BAA8E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EE4560"/>
    <w:multiLevelType w:val="hybridMultilevel"/>
    <w:tmpl w:val="7C38D2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72EA7"/>
    <w:multiLevelType w:val="hybridMultilevel"/>
    <w:tmpl w:val="EA8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25C57"/>
    <w:multiLevelType w:val="hybridMultilevel"/>
    <w:tmpl w:val="5A1A13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F118E1"/>
    <w:multiLevelType w:val="hybridMultilevel"/>
    <w:tmpl w:val="44804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EE05E4"/>
    <w:multiLevelType w:val="hybridMultilevel"/>
    <w:tmpl w:val="64688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D42013"/>
    <w:multiLevelType w:val="hybridMultilevel"/>
    <w:tmpl w:val="96B8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662A6E"/>
    <w:multiLevelType w:val="hybridMultilevel"/>
    <w:tmpl w:val="EB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33201"/>
    <w:multiLevelType w:val="hybridMultilevel"/>
    <w:tmpl w:val="FF9CAE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0A5BB9"/>
    <w:multiLevelType w:val="hybridMultilevel"/>
    <w:tmpl w:val="06E026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3F5A09"/>
    <w:multiLevelType w:val="hybridMultilevel"/>
    <w:tmpl w:val="9208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EC267B"/>
    <w:multiLevelType w:val="hybridMultilevel"/>
    <w:tmpl w:val="0672A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1C4CD8"/>
    <w:multiLevelType w:val="hybridMultilevel"/>
    <w:tmpl w:val="A2984A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FB32881"/>
    <w:multiLevelType w:val="hybridMultilevel"/>
    <w:tmpl w:val="0B96F0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263CB"/>
    <w:multiLevelType w:val="hybridMultilevel"/>
    <w:tmpl w:val="51C0C9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7E3504"/>
    <w:multiLevelType w:val="hybridMultilevel"/>
    <w:tmpl w:val="2F8EC986"/>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6" w15:restartNumberingAfterBreak="0">
    <w:nsid w:val="73501BC7"/>
    <w:multiLevelType w:val="hybridMultilevel"/>
    <w:tmpl w:val="C04217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B2F2C"/>
    <w:multiLevelType w:val="hybridMultilevel"/>
    <w:tmpl w:val="B89A8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5A2AFD"/>
    <w:multiLevelType w:val="multilevel"/>
    <w:tmpl w:val="2C48537A"/>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CB20871"/>
    <w:multiLevelType w:val="hybridMultilevel"/>
    <w:tmpl w:val="6E4A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3"/>
  </w:num>
  <w:num w:numId="4">
    <w:abstractNumId w:val="18"/>
  </w:num>
  <w:num w:numId="5">
    <w:abstractNumId w:val="19"/>
  </w:num>
  <w:num w:numId="6">
    <w:abstractNumId w:val="2"/>
  </w:num>
  <w:num w:numId="7">
    <w:abstractNumId w:val="5"/>
  </w:num>
  <w:num w:numId="8">
    <w:abstractNumId w:val="17"/>
  </w:num>
  <w:num w:numId="9">
    <w:abstractNumId w:val="13"/>
  </w:num>
  <w:num w:numId="10">
    <w:abstractNumId w:val="6"/>
  </w:num>
  <w:num w:numId="11">
    <w:abstractNumId w:val="29"/>
  </w:num>
  <w:num w:numId="12">
    <w:abstractNumId w:val="9"/>
  </w:num>
  <w:num w:numId="13">
    <w:abstractNumId w:val="14"/>
  </w:num>
  <w:num w:numId="14">
    <w:abstractNumId w:val="20"/>
  </w:num>
  <w:num w:numId="15">
    <w:abstractNumId w:val="11"/>
  </w:num>
  <w:num w:numId="16">
    <w:abstractNumId w:val="3"/>
  </w:num>
  <w:num w:numId="17">
    <w:abstractNumId w:val="24"/>
  </w:num>
  <w:num w:numId="18">
    <w:abstractNumId w:val="4"/>
  </w:num>
  <w:num w:numId="19">
    <w:abstractNumId w:val="8"/>
  </w:num>
  <w:num w:numId="20">
    <w:abstractNumId w:val="16"/>
  </w:num>
  <w:num w:numId="21">
    <w:abstractNumId w:val="27"/>
  </w:num>
  <w:num w:numId="22">
    <w:abstractNumId w:val="26"/>
  </w:num>
  <w:num w:numId="23">
    <w:abstractNumId w:val="7"/>
  </w:num>
  <w:num w:numId="24">
    <w:abstractNumId w:val="10"/>
  </w:num>
  <w:num w:numId="25">
    <w:abstractNumId w:val="12"/>
  </w:num>
  <w:num w:numId="26">
    <w:abstractNumId w:val="1"/>
  </w:num>
  <w:num w:numId="27">
    <w:abstractNumId w:val="22"/>
  </w:num>
  <w:num w:numId="28">
    <w:abstractNumId w:val="25"/>
  </w:num>
  <w:num w:numId="29">
    <w:abstractNumId w:val="15"/>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0C6F"/>
    <w:rsid w:val="00013C10"/>
    <w:rsid w:val="00013DFA"/>
    <w:rsid w:val="00015087"/>
    <w:rsid w:val="0002011A"/>
    <w:rsid w:val="00025D8C"/>
    <w:rsid w:val="000352AD"/>
    <w:rsid w:val="00040787"/>
    <w:rsid w:val="00044021"/>
    <w:rsid w:val="00051AD5"/>
    <w:rsid w:val="0005274A"/>
    <w:rsid w:val="0005346C"/>
    <w:rsid w:val="00057DE4"/>
    <w:rsid w:val="00062768"/>
    <w:rsid w:val="00063081"/>
    <w:rsid w:val="00066EAE"/>
    <w:rsid w:val="00071653"/>
    <w:rsid w:val="00072263"/>
    <w:rsid w:val="00074718"/>
    <w:rsid w:val="00074F8D"/>
    <w:rsid w:val="0008018B"/>
    <w:rsid w:val="000824F4"/>
    <w:rsid w:val="00083D73"/>
    <w:rsid w:val="00084EA7"/>
    <w:rsid w:val="00086B91"/>
    <w:rsid w:val="000923A6"/>
    <w:rsid w:val="000978E8"/>
    <w:rsid w:val="000A2238"/>
    <w:rsid w:val="000A47C2"/>
    <w:rsid w:val="000B1DED"/>
    <w:rsid w:val="000B482C"/>
    <w:rsid w:val="000B4E5A"/>
    <w:rsid w:val="000B7EB9"/>
    <w:rsid w:val="000C202D"/>
    <w:rsid w:val="000C541E"/>
    <w:rsid w:val="000D03C9"/>
    <w:rsid w:val="000D3D28"/>
    <w:rsid w:val="000D4998"/>
    <w:rsid w:val="000D5496"/>
    <w:rsid w:val="000D78B1"/>
    <w:rsid w:val="000E0B75"/>
    <w:rsid w:val="000E2FC5"/>
    <w:rsid w:val="000F4853"/>
    <w:rsid w:val="000F5C8E"/>
    <w:rsid w:val="00102BCB"/>
    <w:rsid w:val="0012209D"/>
    <w:rsid w:val="001355D9"/>
    <w:rsid w:val="00144E43"/>
    <w:rsid w:val="00146DD6"/>
    <w:rsid w:val="00151603"/>
    <w:rsid w:val="001532E2"/>
    <w:rsid w:val="001538FC"/>
    <w:rsid w:val="001557B7"/>
    <w:rsid w:val="00156F2F"/>
    <w:rsid w:val="00164BDE"/>
    <w:rsid w:val="00174F27"/>
    <w:rsid w:val="0017758D"/>
    <w:rsid w:val="0018144C"/>
    <w:rsid w:val="001840EA"/>
    <w:rsid w:val="00186838"/>
    <w:rsid w:val="001A26AB"/>
    <w:rsid w:val="001A3498"/>
    <w:rsid w:val="001A754F"/>
    <w:rsid w:val="001A7AA7"/>
    <w:rsid w:val="001B0A4A"/>
    <w:rsid w:val="001B0F59"/>
    <w:rsid w:val="001B261F"/>
    <w:rsid w:val="001B29AA"/>
    <w:rsid w:val="001B6986"/>
    <w:rsid w:val="001C2A82"/>
    <w:rsid w:val="001C5C5C"/>
    <w:rsid w:val="001D0B37"/>
    <w:rsid w:val="001D5201"/>
    <w:rsid w:val="001E1BA2"/>
    <w:rsid w:val="001E24BE"/>
    <w:rsid w:val="001E4C0F"/>
    <w:rsid w:val="001F46A3"/>
    <w:rsid w:val="00205458"/>
    <w:rsid w:val="00210791"/>
    <w:rsid w:val="00211733"/>
    <w:rsid w:val="0022535F"/>
    <w:rsid w:val="002275AD"/>
    <w:rsid w:val="00234F90"/>
    <w:rsid w:val="00236BFE"/>
    <w:rsid w:val="00241259"/>
    <w:rsid w:val="00241441"/>
    <w:rsid w:val="00241824"/>
    <w:rsid w:val="002418E7"/>
    <w:rsid w:val="0024539C"/>
    <w:rsid w:val="00254722"/>
    <w:rsid w:val="002547F5"/>
    <w:rsid w:val="00260333"/>
    <w:rsid w:val="00260B1D"/>
    <w:rsid w:val="00264EFE"/>
    <w:rsid w:val="00265577"/>
    <w:rsid w:val="00266C6A"/>
    <w:rsid w:val="00272874"/>
    <w:rsid w:val="00274D55"/>
    <w:rsid w:val="002777E4"/>
    <w:rsid w:val="0028509A"/>
    <w:rsid w:val="00287575"/>
    <w:rsid w:val="00290890"/>
    <w:rsid w:val="00290F9F"/>
    <w:rsid w:val="0029366C"/>
    <w:rsid w:val="00296D77"/>
    <w:rsid w:val="0029789A"/>
    <w:rsid w:val="002A0A17"/>
    <w:rsid w:val="002A0CC6"/>
    <w:rsid w:val="002A1678"/>
    <w:rsid w:val="002A70BE"/>
    <w:rsid w:val="002C6198"/>
    <w:rsid w:val="002C70BC"/>
    <w:rsid w:val="002D23C0"/>
    <w:rsid w:val="002D31E5"/>
    <w:rsid w:val="002D44F5"/>
    <w:rsid w:val="002D4DF4"/>
    <w:rsid w:val="002E0ABA"/>
    <w:rsid w:val="002E1514"/>
    <w:rsid w:val="002F5E86"/>
    <w:rsid w:val="002F7587"/>
    <w:rsid w:val="00305872"/>
    <w:rsid w:val="00312C9E"/>
    <w:rsid w:val="00313343"/>
    <w:rsid w:val="00313CC8"/>
    <w:rsid w:val="00315664"/>
    <w:rsid w:val="0031628C"/>
    <w:rsid w:val="003178D9"/>
    <w:rsid w:val="00333ADC"/>
    <w:rsid w:val="00333D9A"/>
    <w:rsid w:val="00341415"/>
    <w:rsid w:val="0034151E"/>
    <w:rsid w:val="00343D93"/>
    <w:rsid w:val="003544CD"/>
    <w:rsid w:val="00356209"/>
    <w:rsid w:val="00356E22"/>
    <w:rsid w:val="003613EA"/>
    <w:rsid w:val="00364B2C"/>
    <w:rsid w:val="00367D45"/>
    <w:rsid w:val="003701F7"/>
    <w:rsid w:val="00375062"/>
    <w:rsid w:val="0038335F"/>
    <w:rsid w:val="003904BB"/>
    <w:rsid w:val="003911CF"/>
    <w:rsid w:val="00394FB6"/>
    <w:rsid w:val="003977AA"/>
    <w:rsid w:val="003A2001"/>
    <w:rsid w:val="003A5DD2"/>
    <w:rsid w:val="003B0262"/>
    <w:rsid w:val="003B3A0E"/>
    <w:rsid w:val="003B5075"/>
    <w:rsid w:val="003B7540"/>
    <w:rsid w:val="003C4325"/>
    <w:rsid w:val="003D7BEB"/>
    <w:rsid w:val="003F2177"/>
    <w:rsid w:val="003F714E"/>
    <w:rsid w:val="003F71BA"/>
    <w:rsid w:val="00405FE2"/>
    <w:rsid w:val="004263FE"/>
    <w:rsid w:val="00430AF9"/>
    <w:rsid w:val="00431395"/>
    <w:rsid w:val="00434F9A"/>
    <w:rsid w:val="00436179"/>
    <w:rsid w:val="00442FF0"/>
    <w:rsid w:val="00443E08"/>
    <w:rsid w:val="00454436"/>
    <w:rsid w:val="00460F48"/>
    <w:rsid w:val="00463797"/>
    <w:rsid w:val="00467596"/>
    <w:rsid w:val="0047058E"/>
    <w:rsid w:val="00473AF5"/>
    <w:rsid w:val="00474D00"/>
    <w:rsid w:val="00483F5F"/>
    <w:rsid w:val="004925AD"/>
    <w:rsid w:val="00495784"/>
    <w:rsid w:val="0049644D"/>
    <w:rsid w:val="00497AFC"/>
    <w:rsid w:val="004A026B"/>
    <w:rsid w:val="004A2C2E"/>
    <w:rsid w:val="004B2A50"/>
    <w:rsid w:val="004B4BD1"/>
    <w:rsid w:val="004B7A70"/>
    <w:rsid w:val="004B7FC5"/>
    <w:rsid w:val="004C0252"/>
    <w:rsid w:val="004C4DCE"/>
    <w:rsid w:val="004D01F2"/>
    <w:rsid w:val="004E45CF"/>
    <w:rsid w:val="00501F79"/>
    <w:rsid w:val="00510D42"/>
    <w:rsid w:val="0051744C"/>
    <w:rsid w:val="00520EB6"/>
    <w:rsid w:val="00524005"/>
    <w:rsid w:val="00524CFD"/>
    <w:rsid w:val="00525987"/>
    <w:rsid w:val="005301D7"/>
    <w:rsid w:val="005305B1"/>
    <w:rsid w:val="00541CE0"/>
    <w:rsid w:val="00543CF0"/>
    <w:rsid w:val="005534E1"/>
    <w:rsid w:val="00565855"/>
    <w:rsid w:val="0056770C"/>
    <w:rsid w:val="00573128"/>
    <w:rsid w:val="00573487"/>
    <w:rsid w:val="005765E4"/>
    <w:rsid w:val="00580CBF"/>
    <w:rsid w:val="005907B3"/>
    <w:rsid w:val="005949FA"/>
    <w:rsid w:val="005B341D"/>
    <w:rsid w:val="005C1C38"/>
    <w:rsid w:val="005D44D1"/>
    <w:rsid w:val="005E2AC9"/>
    <w:rsid w:val="00601F61"/>
    <w:rsid w:val="00603DE1"/>
    <w:rsid w:val="00605CCD"/>
    <w:rsid w:val="00616177"/>
    <w:rsid w:val="00617FAD"/>
    <w:rsid w:val="00621E82"/>
    <w:rsid w:val="00622473"/>
    <w:rsid w:val="006249FD"/>
    <w:rsid w:val="00651280"/>
    <w:rsid w:val="00655D0B"/>
    <w:rsid w:val="00660031"/>
    <w:rsid w:val="00662018"/>
    <w:rsid w:val="006657BD"/>
    <w:rsid w:val="00671F76"/>
    <w:rsid w:val="0067677D"/>
    <w:rsid w:val="00680547"/>
    <w:rsid w:val="006853A6"/>
    <w:rsid w:val="00685F93"/>
    <w:rsid w:val="006956D3"/>
    <w:rsid w:val="00695D76"/>
    <w:rsid w:val="00695EBA"/>
    <w:rsid w:val="006B1738"/>
    <w:rsid w:val="006B1AF6"/>
    <w:rsid w:val="006B26E9"/>
    <w:rsid w:val="006C60E5"/>
    <w:rsid w:val="006D2F03"/>
    <w:rsid w:val="006E11E6"/>
    <w:rsid w:val="006E286B"/>
    <w:rsid w:val="006E6674"/>
    <w:rsid w:val="006F1484"/>
    <w:rsid w:val="006F44EB"/>
    <w:rsid w:val="00702D64"/>
    <w:rsid w:val="0070376B"/>
    <w:rsid w:val="00710C43"/>
    <w:rsid w:val="00721E96"/>
    <w:rsid w:val="00721EF7"/>
    <w:rsid w:val="00725068"/>
    <w:rsid w:val="0074003D"/>
    <w:rsid w:val="00743947"/>
    <w:rsid w:val="00746AEB"/>
    <w:rsid w:val="00753501"/>
    <w:rsid w:val="00761108"/>
    <w:rsid w:val="007613F3"/>
    <w:rsid w:val="00776CD2"/>
    <w:rsid w:val="0079006F"/>
    <w:rsid w:val="00791076"/>
    <w:rsid w:val="007914E3"/>
    <w:rsid w:val="0079197B"/>
    <w:rsid w:val="00791A2A"/>
    <w:rsid w:val="007A1750"/>
    <w:rsid w:val="007A2E16"/>
    <w:rsid w:val="007B30B4"/>
    <w:rsid w:val="007B522D"/>
    <w:rsid w:val="007C22CC"/>
    <w:rsid w:val="007C26EB"/>
    <w:rsid w:val="007C43E5"/>
    <w:rsid w:val="007C4C33"/>
    <w:rsid w:val="007C621E"/>
    <w:rsid w:val="007C6FAA"/>
    <w:rsid w:val="007E2D19"/>
    <w:rsid w:val="007E4D92"/>
    <w:rsid w:val="007E6B37"/>
    <w:rsid w:val="007F2AEA"/>
    <w:rsid w:val="007F2B2F"/>
    <w:rsid w:val="00813365"/>
    <w:rsid w:val="00813A2C"/>
    <w:rsid w:val="008143AD"/>
    <w:rsid w:val="008143F6"/>
    <w:rsid w:val="008154AF"/>
    <w:rsid w:val="0082020C"/>
    <w:rsid w:val="0082075E"/>
    <w:rsid w:val="00822882"/>
    <w:rsid w:val="00824B35"/>
    <w:rsid w:val="00826863"/>
    <w:rsid w:val="00827156"/>
    <w:rsid w:val="00832344"/>
    <w:rsid w:val="008443D8"/>
    <w:rsid w:val="0085350B"/>
    <w:rsid w:val="00854B1E"/>
    <w:rsid w:val="00856B8A"/>
    <w:rsid w:val="008659E0"/>
    <w:rsid w:val="00865A4C"/>
    <w:rsid w:val="00874BC1"/>
    <w:rsid w:val="00876272"/>
    <w:rsid w:val="00883499"/>
    <w:rsid w:val="00885B56"/>
    <w:rsid w:val="00885FD1"/>
    <w:rsid w:val="008961F9"/>
    <w:rsid w:val="008A79A5"/>
    <w:rsid w:val="008A7F84"/>
    <w:rsid w:val="008B5960"/>
    <w:rsid w:val="008B5EE7"/>
    <w:rsid w:val="008D52C9"/>
    <w:rsid w:val="008D7BC9"/>
    <w:rsid w:val="008E2ACD"/>
    <w:rsid w:val="008F03C7"/>
    <w:rsid w:val="008F151C"/>
    <w:rsid w:val="009064A9"/>
    <w:rsid w:val="009146E2"/>
    <w:rsid w:val="0092582C"/>
    <w:rsid w:val="009419A4"/>
    <w:rsid w:val="009452AE"/>
    <w:rsid w:val="00945F4B"/>
    <w:rsid w:val="009464AF"/>
    <w:rsid w:val="00954E47"/>
    <w:rsid w:val="00965BFB"/>
    <w:rsid w:val="00970E28"/>
    <w:rsid w:val="0098120F"/>
    <w:rsid w:val="00996476"/>
    <w:rsid w:val="009B5481"/>
    <w:rsid w:val="009C26EC"/>
    <w:rsid w:val="009C5234"/>
    <w:rsid w:val="009D5EE8"/>
    <w:rsid w:val="009D62D8"/>
    <w:rsid w:val="009D639B"/>
    <w:rsid w:val="009D7EBB"/>
    <w:rsid w:val="009D7FA0"/>
    <w:rsid w:val="009E0DEB"/>
    <w:rsid w:val="009F4D8D"/>
    <w:rsid w:val="00A021B7"/>
    <w:rsid w:val="00A06F7E"/>
    <w:rsid w:val="00A07A85"/>
    <w:rsid w:val="00A1022B"/>
    <w:rsid w:val="00A131D9"/>
    <w:rsid w:val="00A14888"/>
    <w:rsid w:val="00A23226"/>
    <w:rsid w:val="00A240FC"/>
    <w:rsid w:val="00A24362"/>
    <w:rsid w:val="00A34296"/>
    <w:rsid w:val="00A521A9"/>
    <w:rsid w:val="00A67625"/>
    <w:rsid w:val="00A7244A"/>
    <w:rsid w:val="00A82664"/>
    <w:rsid w:val="00A925C0"/>
    <w:rsid w:val="00A94636"/>
    <w:rsid w:val="00A965D7"/>
    <w:rsid w:val="00AA3CB5"/>
    <w:rsid w:val="00AB4D17"/>
    <w:rsid w:val="00AB5F02"/>
    <w:rsid w:val="00AC2B17"/>
    <w:rsid w:val="00AC3007"/>
    <w:rsid w:val="00AC36DD"/>
    <w:rsid w:val="00AD7386"/>
    <w:rsid w:val="00AE1CA0"/>
    <w:rsid w:val="00AE36FB"/>
    <w:rsid w:val="00AE39DC"/>
    <w:rsid w:val="00AE4151"/>
    <w:rsid w:val="00AE4DC4"/>
    <w:rsid w:val="00AE5D0F"/>
    <w:rsid w:val="00AF1AE4"/>
    <w:rsid w:val="00B00FD9"/>
    <w:rsid w:val="00B02C35"/>
    <w:rsid w:val="00B02F38"/>
    <w:rsid w:val="00B118B4"/>
    <w:rsid w:val="00B31D78"/>
    <w:rsid w:val="00B42E77"/>
    <w:rsid w:val="00B430BB"/>
    <w:rsid w:val="00B50D4B"/>
    <w:rsid w:val="00B60D1B"/>
    <w:rsid w:val="00B704AF"/>
    <w:rsid w:val="00B73D5A"/>
    <w:rsid w:val="00B761A1"/>
    <w:rsid w:val="00B84C12"/>
    <w:rsid w:val="00B935E5"/>
    <w:rsid w:val="00BB49B4"/>
    <w:rsid w:val="00BB4A42"/>
    <w:rsid w:val="00BB7845"/>
    <w:rsid w:val="00BF1CC6"/>
    <w:rsid w:val="00BF3D0B"/>
    <w:rsid w:val="00C02A9C"/>
    <w:rsid w:val="00C079BE"/>
    <w:rsid w:val="00C12F7A"/>
    <w:rsid w:val="00C262BD"/>
    <w:rsid w:val="00C31B06"/>
    <w:rsid w:val="00C3482E"/>
    <w:rsid w:val="00C4252E"/>
    <w:rsid w:val="00C45399"/>
    <w:rsid w:val="00C55E94"/>
    <w:rsid w:val="00C80B5F"/>
    <w:rsid w:val="00C907D0"/>
    <w:rsid w:val="00CA1EA1"/>
    <w:rsid w:val="00CB1F23"/>
    <w:rsid w:val="00CC162F"/>
    <w:rsid w:val="00CC5958"/>
    <w:rsid w:val="00CD04F0"/>
    <w:rsid w:val="00CD2AA3"/>
    <w:rsid w:val="00CE26D7"/>
    <w:rsid w:val="00CE3A26"/>
    <w:rsid w:val="00CF1D41"/>
    <w:rsid w:val="00CF3212"/>
    <w:rsid w:val="00CF7F19"/>
    <w:rsid w:val="00D03723"/>
    <w:rsid w:val="00D069A0"/>
    <w:rsid w:val="00D11F2E"/>
    <w:rsid w:val="00D15C7F"/>
    <w:rsid w:val="00D16D9D"/>
    <w:rsid w:val="00D21940"/>
    <w:rsid w:val="00D30069"/>
    <w:rsid w:val="00D32C46"/>
    <w:rsid w:val="00D3349E"/>
    <w:rsid w:val="00D351BB"/>
    <w:rsid w:val="00D410F4"/>
    <w:rsid w:val="00D50678"/>
    <w:rsid w:val="00D54AA2"/>
    <w:rsid w:val="00D55315"/>
    <w:rsid w:val="00D5587F"/>
    <w:rsid w:val="00D60B7C"/>
    <w:rsid w:val="00D611F1"/>
    <w:rsid w:val="00D651BF"/>
    <w:rsid w:val="00D65B56"/>
    <w:rsid w:val="00D67D41"/>
    <w:rsid w:val="00D73BB9"/>
    <w:rsid w:val="00DA10BF"/>
    <w:rsid w:val="00DA2106"/>
    <w:rsid w:val="00DB75A0"/>
    <w:rsid w:val="00DC1CE3"/>
    <w:rsid w:val="00DD0E05"/>
    <w:rsid w:val="00DD34CD"/>
    <w:rsid w:val="00DD5D6D"/>
    <w:rsid w:val="00DE0F12"/>
    <w:rsid w:val="00DE41B8"/>
    <w:rsid w:val="00DE553C"/>
    <w:rsid w:val="00DE7EEB"/>
    <w:rsid w:val="00DF52E3"/>
    <w:rsid w:val="00DF5C79"/>
    <w:rsid w:val="00DF7301"/>
    <w:rsid w:val="00E01106"/>
    <w:rsid w:val="00E0279D"/>
    <w:rsid w:val="00E146BF"/>
    <w:rsid w:val="00E172B1"/>
    <w:rsid w:val="00E23C45"/>
    <w:rsid w:val="00E25775"/>
    <w:rsid w:val="00E25C85"/>
    <w:rsid w:val="00E264FD"/>
    <w:rsid w:val="00E363B8"/>
    <w:rsid w:val="00E36CF9"/>
    <w:rsid w:val="00E441A1"/>
    <w:rsid w:val="00E562C2"/>
    <w:rsid w:val="00E56664"/>
    <w:rsid w:val="00E579D0"/>
    <w:rsid w:val="00E6028B"/>
    <w:rsid w:val="00E63AC1"/>
    <w:rsid w:val="00E70794"/>
    <w:rsid w:val="00E77501"/>
    <w:rsid w:val="00E96015"/>
    <w:rsid w:val="00E96EBB"/>
    <w:rsid w:val="00EA208E"/>
    <w:rsid w:val="00EA4844"/>
    <w:rsid w:val="00EA6A00"/>
    <w:rsid w:val="00EB49E8"/>
    <w:rsid w:val="00EB589D"/>
    <w:rsid w:val="00EC4B87"/>
    <w:rsid w:val="00ED00CD"/>
    <w:rsid w:val="00ED154C"/>
    <w:rsid w:val="00ED1766"/>
    <w:rsid w:val="00ED2E52"/>
    <w:rsid w:val="00ED4EC4"/>
    <w:rsid w:val="00EE13FB"/>
    <w:rsid w:val="00EE1D61"/>
    <w:rsid w:val="00EE242D"/>
    <w:rsid w:val="00EE3094"/>
    <w:rsid w:val="00EE5708"/>
    <w:rsid w:val="00EF1450"/>
    <w:rsid w:val="00F01D1C"/>
    <w:rsid w:val="00F01EA0"/>
    <w:rsid w:val="00F03524"/>
    <w:rsid w:val="00F10D02"/>
    <w:rsid w:val="00F135E0"/>
    <w:rsid w:val="00F14E96"/>
    <w:rsid w:val="00F26C00"/>
    <w:rsid w:val="00F378D2"/>
    <w:rsid w:val="00F462A0"/>
    <w:rsid w:val="00F53C12"/>
    <w:rsid w:val="00F765FF"/>
    <w:rsid w:val="00F77E0A"/>
    <w:rsid w:val="00F80B3A"/>
    <w:rsid w:val="00F84583"/>
    <w:rsid w:val="00F85DED"/>
    <w:rsid w:val="00F90F90"/>
    <w:rsid w:val="00FA2769"/>
    <w:rsid w:val="00FA7C40"/>
    <w:rsid w:val="00FB7297"/>
    <w:rsid w:val="00FC20DA"/>
    <w:rsid w:val="00FC2ADA"/>
    <w:rsid w:val="00FD66AF"/>
    <w:rsid w:val="00FD7D7F"/>
    <w:rsid w:val="00FF140B"/>
    <w:rsid w:val="00FF246F"/>
    <w:rsid w:val="00FF573C"/>
    <w:rsid w:val="04364FFC"/>
    <w:rsid w:val="28D452FA"/>
    <w:rsid w:val="29262F05"/>
    <w:rsid w:val="4296DF3A"/>
    <w:rsid w:val="457CE09B"/>
    <w:rsid w:val="64490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2491DA12-BB49-4ED3-B0C7-87B4CBD2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A24362"/>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A24362"/>
    <w:rPr>
      <w:rFonts w:ascii="CG Times" w:hAnsi="CG Times"/>
      <w:snapToGrid w:val="0"/>
      <w:sz w:val="24"/>
      <w:lang w:val="en-US" w:eastAsia="en-US"/>
    </w:rPr>
  </w:style>
  <w:style w:type="paragraph" w:styleId="PlainText">
    <w:name w:val="Plain Text"/>
    <w:basedOn w:val="Normal"/>
    <w:link w:val="PlainTextChar"/>
    <w:uiPriority w:val="99"/>
    <w:unhideWhenUsed/>
    <w:rsid w:val="00524CFD"/>
    <w:pPr>
      <w:overflowPunct/>
      <w:autoSpaceDE/>
      <w:autoSpaceDN/>
      <w:adjustRightInd/>
      <w:spacing w:before="0" w:after="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24CFD"/>
    <w:rPr>
      <w:rFonts w:ascii="Calibri" w:eastAsiaTheme="minorEastAsia" w:hAnsi="Calibri" w:cstheme="minorBidi"/>
      <w:sz w:val="22"/>
      <w:szCs w:val="21"/>
    </w:rPr>
  </w:style>
  <w:style w:type="character" w:styleId="Emphasis">
    <w:name w:val="Emphasis"/>
    <w:basedOn w:val="DefaultParagraphFont"/>
    <w:uiPriority w:val="20"/>
    <w:qFormat/>
    <w:rsid w:val="006B26E9"/>
    <w:rPr>
      <w:b/>
      <w:bCs/>
      <w:i w:val="0"/>
      <w:iCs w:val="0"/>
    </w:rPr>
  </w:style>
  <w:style w:type="character" w:customStyle="1" w:styleId="st1">
    <w:name w:val="st1"/>
    <w:basedOn w:val="DefaultParagraphFont"/>
    <w:rsid w:val="006B26E9"/>
  </w:style>
  <w:style w:type="character" w:customStyle="1" w:styleId="tgc">
    <w:name w:val="_tgc"/>
    <w:basedOn w:val="DefaultParagraphFont"/>
    <w:rsid w:val="00ED1766"/>
  </w:style>
  <w:style w:type="paragraph" w:styleId="NormalWeb">
    <w:name w:val="Normal (Web)"/>
    <w:basedOn w:val="Normal"/>
    <w:uiPriority w:val="99"/>
    <w:unhideWhenUsed/>
    <w:rsid w:val="003B507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TableParagraph">
    <w:name w:val="Table Paragraph"/>
    <w:basedOn w:val="Normal"/>
    <w:uiPriority w:val="1"/>
    <w:qFormat/>
    <w:rsid w:val="001B261F"/>
    <w:pPr>
      <w:widowControl w:val="0"/>
      <w:overflowPunct/>
      <w:adjustRightInd/>
      <w:spacing w:before="0" w:after="0"/>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2061">
      <w:bodyDiv w:val="1"/>
      <w:marLeft w:val="0"/>
      <w:marRight w:val="0"/>
      <w:marTop w:val="0"/>
      <w:marBottom w:val="0"/>
      <w:divBdr>
        <w:top w:val="none" w:sz="0" w:space="0" w:color="auto"/>
        <w:left w:val="none" w:sz="0" w:space="0" w:color="auto"/>
        <w:bottom w:val="none" w:sz="0" w:space="0" w:color="auto"/>
        <w:right w:val="none" w:sz="0" w:space="0" w:color="auto"/>
      </w:divBdr>
    </w:div>
    <w:div w:id="523641044">
      <w:bodyDiv w:val="1"/>
      <w:marLeft w:val="0"/>
      <w:marRight w:val="0"/>
      <w:marTop w:val="0"/>
      <w:marBottom w:val="0"/>
      <w:divBdr>
        <w:top w:val="none" w:sz="0" w:space="0" w:color="auto"/>
        <w:left w:val="none" w:sz="0" w:space="0" w:color="auto"/>
        <w:bottom w:val="none" w:sz="0" w:space="0" w:color="auto"/>
        <w:right w:val="none" w:sz="0" w:space="0" w:color="auto"/>
      </w:divBdr>
    </w:div>
    <w:div w:id="1136869942">
      <w:bodyDiv w:val="1"/>
      <w:marLeft w:val="0"/>
      <w:marRight w:val="0"/>
      <w:marTop w:val="0"/>
      <w:marBottom w:val="0"/>
      <w:divBdr>
        <w:top w:val="none" w:sz="0" w:space="0" w:color="auto"/>
        <w:left w:val="none" w:sz="0" w:space="0" w:color="auto"/>
        <w:bottom w:val="none" w:sz="0" w:space="0" w:color="auto"/>
        <w:right w:val="none" w:sz="0" w:space="0" w:color="auto"/>
      </w:divBdr>
    </w:div>
    <w:div w:id="1137068760">
      <w:bodyDiv w:val="1"/>
      <w:marLeft w:val="0"/>
      <w:marRight w:val="0"/>
      <w:marTop w:val="0"/>
      <w:marBottom w:val="0"/>
      <w:divBdr>
        <w:top w:val="none" w:sz="0" w:space="0" w:color="auto"/>
        <w:left w:val="none" w:sz="0" w:space="0" w:color="auto"/>
        <w:bottom w:val="none" w:sz="0" w:space="0" w:color="auto"/>
        <w:right w:val="none" w:sz="0" w:space="0" w:color="auto"/>
      </w:divBdr>
    </w:div>
    <w:div w:id="115475944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21068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5f13\AppData\Local\Microsoft\Windows\INetCache\Content.MSO\ED7C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F41BCE03853488554F4EB49AC9CA9" ma:contentTypeVersion="8" ma:contentTypeDescription="Create a new document." ma:contentTypeScope="" ma:versionID="c658dc854b68394a6053f76d66560946">
  <xsd:schema xmlns:xsd="http://www.w3.org/2001/XMLSchema" xmlns:xs="http://www.w3.org/2001/XMLSchema" xmlns:p="http://schemas.microsoft.com/office/2006/metadata/properties" xmlns:ns2="c3a249d3-e36a-4101-b3dc-e7d8adff6441" targetNamespace="http://schemas.microsoft.com/office/2006/metadata/properties" ma:root="true" ma:fieldsID="29c8bfb71c6af376660938eb0619f592" ns2:_="">
    <xsd:import namespace="c3a249d3-e36a-4101-b3dc-e7d8adff6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49d3-e36a-4101-b3dc-e7d8adff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F6ADA-421F-406A-93F3-9B15BF98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49d3-e36a-4101-b3dc-e7d8adff6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7FB2246-50D6-3F4D-A9B9-71169A2A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C:\Users\ch5f13\AppData\Local\Microsoft\Windows\INetCache\Content.MSO\ED7C320E.dot</Template>
  <TotalTime>1</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subject/>
  <dc:creator>Newton-Woof K.</dc:creator>
  <cp:keywords>V0.1</cp:keywords>
  <cp:lastModifiedBy>Daniela Diedericks</cp:lastModifiedBy>
  <cp:revision>2</cp:revision>
  <cp:lastPrinted>2016-09-20T21:00:00Z</cp:lastPrinted>
  <dcterms:created xsi:type="dcterms:W3CDTF">2020-12-18T12:02:00Z</dcterms:created>
  <dcterms:modified xsi:type="dcterms:W3CDTF">2020-12-18T12:02:00Z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0x010100088F41BCE03853488554F4EB49AC9CA9</vt:lpwstr>
  </property>
</Properties>
</file>